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84DF7F" w14:textId="6C26F041" w:rsidR="00554363" w:rsidRPr="003306DC" w:rsidRDefault="00554363" w:rsidP="006754CC">
      <w:pPr>
        <w:rPr>
          <w:lang w:val="uk-UA"/>
        </w:rPr>
      </w:pPr>
      <w:r w:rsidRPr="003306DC">
        <w:rPr>
          <w:noProof/>
          <w:color w:val="474747"/>
          <w:sz w:val="16"/>
          <w:szCs w:val="16"/>
          <w:lang w:val="uk-UA" w:eastAsia="uk-UA"/>
        </w:rPr>
        <w:drawing>
          <wp:anchor distT="114300" distB="114300" distL="114300" distR="114300" simplePos="0" relativeHeight="251656704" behindDoc="0" locked="0" layoutInCell="1" hidden="0" allowOverlap="1" wp14:anchorId="26516018" wp14:editId="1AE04320">
            <wp:simplePos x="0" y="0"/>
            <wp:positionH relativeFrom="margin">
              <wp:posOffset>-1061085</wp:posOffset>
            </wp:positionH>
            <wp:positionV relativeFrom="page">
              <wp:align>top</wp:align>
            </wp:positionV>
            <wp:extent cx="7839075" cy="1379677"/>
            <wp:effectExtent l="0" t="0" r="0" b="0"/>
            <wp:wrapNone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43694" cy="13804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363B3">
        <w:rPr>
          <w:lang w:val="uk-UA"/>
        </w:rPr>
        <w:t xml:space="preserve">                       </w:t>
      </w:r>
    </w:p>
    <w:p w14:paraId="237ED65E" w14:textId="77777777" w:rsidR="00554363" w:rsidRPr="003306DC" w:rsidRDefault="00554363" w:rsidP="006754CC">
      <w:pPr>
        <w:rPr>
          <w:lang w:val="uk-UA"/>
        </w:rPr>
      </w:pPr>
    </w:p>
    <w:p w14:paraId="53F2A419" w14:textId="77777777" w:rsidR="00EC2213" w:rsidRPr="003306DC" w:rsidRDefault="00EC2213" w:rsidP="006754CC">
      <w:pPr>
        <w:rPr>
          <w:lang w:val="uk-UA"/>
        </w:rPr>
      </w:pPr>
    </w:p>
    <w:p w14:paraId="1E8E25A8" w14:textId="77777777" w:rsidR="00364403" w:rsidRPr="006754CC" w:rsidRDefault="008B479F" w:rsidP="006754CC">
      <w:pPr>
        <w:jc w:val="center"/>
        <w:rPr>
          <w:b/>
          <w:bCs/>
          <w:sz w:val="32"/>
          <w:szCs w:val="32"/>
          <w:lang w:val="uk-UA"/>
        </w:rPr>
      </w:pPr>
      <w:r w:rsidRPr="006754CC">
        <w:rPr>
          <w:b/>
          <w:bCs/>
          <w:sz w:val="32"/>
          <w:szCs w:val="32"/>
          <w:lang w:val="uk-UA"/>
        </w:rPr>
        <w:t>Кібербезпека</w:t>
      </w:r>
    </w:p>
    <w:p w14:paraId="4E4757F3" w14:textId="17896464" w:rsidR="00C16454" w:rsidRPr="006754CC" w:rsidRDefault="00364403" w:rsidP="003A3018">
      <w:pPr>
        <w:spacing w:line="360" w:lineRule="auto"/>
        <w:jc w:val="center"/>
        <w:rPr>
          <w:b/>
          <w:bCs/>
          <w:sz w:val="32"/>
          <w:szCs w:val="32"/>
        </w:rPr>
      </w:pPr>
      <w:r w:rsidRPr="006754CC">
        <w:rPr>
          <w:b/>
          <w:bCs/>
          <w:sz w:val="32"/>
          <w:szCs w:val="32"/>
          <w:lang w:val="uk-UA"/>
        </w:rPr>
        <w:t>(інформаційні</w:t>
      </w:r>
      <w:r w:rsidR="003363B3">
        <w:rPr>
          <w:b/>
          <w:bCs/>
          <w:sz w:val="32"/>
          <w:szCs w:val="32"/>
          <w:lang w:val="uk-UA"/>
        </w:rPr>
        <w:t xml:space="preserve"> </w:t>
      </w:r>
      <w:r w:rsidRPr="006754CC">
        <w:rPr>
          <w:b/>
          <w:bCs/>
          <w:sz w:val="32"/>
          <w:szCs w:val="32"/>
          <w:lang w:val="uk-UA"/>
        </w:rPr>
        <w:t>злочини,</w:t>
      </w:r>
      <w:r w:rsidR="003363B3">
        <w:rPr>
          <w:b/>
          <w:bCs/>
          <w:sz w:val="32"/>
          <w:szCs w:val="32"/>
          <w:lang w:val="uk-UA"/>
        </w:rPr>
        <w:t xml:space="preserve"> </w:t>
      </w:r>
      <w:r w:rsidRPr="006754CC">
        <w:rPr>
          <w:b/>
          <w:bCs/>
          <w:sz w:val="32"/>
          <w:szCs w:val="32"/>
          <w:lang w:val="uk-UA"/>
        </w:rPr>
        <w:t>інформаційний</w:t>
      </w:r>
      <w:r w:rsidR="003363B3">
        <w:rPr>
          <w:b/>
          <w:bCs/>
          <w:sz w:val="32"/>
          <w:szCs w:val="32"/>
          <w:lang w:val="uk-UA"/>
        </w:rPr>
        <w:t xml:space="preserve"> </w:t>
      </w:r>
      <w:r w:rsidRPr="006754CC">
        <w:rPr>
          <w:b/>
          <w:bCs/>
          <w:sz w:val="32"/>
          <w:szCs w:val="32"/>
          <w:lang w:val="uk-UA"/>
        </w:rPr>
        <w:t>тероризм)</w:t>
      </w:r>
      <w:r w:rsidR="003363B3">
        <w:rPr>
          <w:b/>
          <w:bCs/>
          <w:sz w:val="32"/>
          <w:szCs w:val="32"/>
        </w:rPr>
        <w:t xml:space="preserve"> </w:t>
      </w:r>
      <w:r w:rsidR="00C16454" w:rsidRPr="006754CC">
        <w:rPr>
          <w:b/>
          <w:bCs/>
          <w:sz w:val="32"/>
          <w:szCs w:val="32"/>
        </w:rPr>
        <w:t>:</w:t>
      </w:r>
    </w:p>
    <w:p w14:paraId="2205EEC7" w14:textId="1E2A781E" w:rsidR="00C16454" w:rsidRPr="006754CC" w:rsidRDefault="00C16454" w:rsidP="006754CC">
      <w:pPr>
        <w:jc w:val="center"/>
        <w:rPr>
          <w:b/>
          <w:bCs/>
          <w:i/>
          <w:iCs/>
        </w:rPr>
      </w:pPr>
      <w:r w:rsidRPr="006754CC">
        <w:rPr>
          <w:b/>
          <w:bCs/>
          <w:i/>
          <w:iCs/>
        </w:rPr>
        <w:t>анотований</w:t>
      </w:r>
      <w:r w:rsidR="003363B3">
        <w:rPr>
          <w:b/>
          <w:bCs/>
          <w:i/>
          <w:iCs/>
        </w:rPr>
        <w:t xml:space="preserve"> </w:t>
      </w:r>
      <w:r w:rsidRPr="006754CC">
        <w:rPr>
          <w:b/>
          <w:bCs/>
          <w:i/>
          <w:iCs/>
        </w:rPr>
        <w:t>бібліографічний</w:t>
      </w:r>
      <w:r w:rsidR="003363B3">
        <w:rPr>
          <w:b/>
          <w:bCs/>
          <w:i/>
          <w:iCs/>
        </w:rPr>
        <w:t xml:space="preserve"> </w:t>
      </w:r>
      <w:r w:rsidRPr="006754CC">
        <w:rPr>
          <w:b/>
          <w:bCs/>
          <w:i/>
          <w:iCs/>
        </w:rPr>
        <w:t>список</w:t>
      </w:r>
    </w:p>
    <w:p w14:paraId="58A6188A" w14:textId="0B829A4D" w:rsidR="00CF145B" w:rsidRPr="003306DC" w:rsidRDefault="00160F3E" w:rsidP="00CF145B">
      <w:pPr>
        <w:spacing w:after="120"/>
        <w:ind w:right="-324"/>
        <w:rPr>
          <w:color w:val="274E13"/>
          <w:sz w:val="20"/>
          <w:szCs w:val="20"/>
        </w:rPr>
      </w:pPr>
      <w:r w:rsidRPr="003306DC">
        <w:rPr>
          <w:rFonts w:cs="Times New Roman"/>
          <w:noProof/>
          <w:sz w:val="24"/>
          <w:szCs w:val="24"/>
          <w:lang w:val="uk-UA" w:eastAsia="uk-UA"/>
        </w:rPr>
        <w:drawing>
          <wp:anchor distT="114300" distB="114300" distL="114300" distR="114300" simplePos="0" relativeHeight="251657216" behindDoc="1" locked="0" layoutInCell="1" allowOverlap="1" wp14:anchorId="1E26C97B" wp14:editId="00587EA7">
            <wp:simplePos x="0" y="0"/>
            <wp:positionH relativeFrom="margin">
              <wp:posOffset>-1057275</wp:posOffset>
            </wp:positionH>
            <wp:positionV relativeFrom="margin">
              <wp:posOffset>2236470</wp:posOffset>
            </wp:positionV>
            <wp:extent cx="702945" cy="670560"/>
            <wp:effectExtent l="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085493" w14:textId="0657D77F" w:rsidR="00CF145B" w:rsidRPr="003306DC" w:rsidRDefault="00CF145B" w:rsidP="00EC2213">
      <w:pPr>
        <w:spacing w:after="120"/>
        <w:ind w:right="-324"/>
        <w:rPr>
          <w:rFonts w:cs="Times New Roman"/>
          <w:color w:val="274E13"/>
          <w:sz w:val="24"/>
          <w:szCs w:val="24"/>
        </w:rPr>
      </w:pPr>
      <w:r w:rsidRPr="003306DC">
        <w:rPr>
          <w:rFonts w:cs="Times New Roman"/>
          <w:color w:val="274E13"/>
          <w:sz w:val="24"/>
          <w:szCs w:val="24"/>
        </w:rPr>
        <w:t>Вип.</w:t>
      </w:r>
      <w:r w:rsidR="003363B3">
        <w:rPr>
          <w:rFonts w:cs="Times New Roman"/>
          <w:color w:val="274E13"/>
          <w:sz w:val="24"/>
          <w:szCs w:val="24"/>
        </w:rPr>
        <w:t xml:space="preserve"> </w:t>
      </w:r>
      <w:r w:rsidR="00C378DD">
        <w:rPr>
          <w:rFonts w:cs="Times New Roman"/>
          <w:color w:val="274E13"/>
          <w:sz w:val="24"/>
          <w:szCs w:val="24"/>
          <w:lang w:val="uk-UA"/>
        </w:rPr>
        <w:t>7</w:t>
      </w:r>
      <w:r w:rsidR="003363B3">
        <w:rPr>
          <w:rFonts w:cs="Times New Roman"/>
          <w:color w:val="274E13"/>
          <w:sz w:val="24"/>
          <w:szCs w:val="24"/>
        </w:rPr>
        <w:t xml:space="preserve"> </w:t>
      </w:r>
      <w:r w:rsidRPr="003306DC">
        <w:rPr>
          <w:rFonts w:cs="Times New Roman"/>
          <w:color w:val="274E13"/>
          <w:sz w:val="24"/>
          <w:szCs w:val="24"/>
        </w:rPr>
        <w:t>/</w:t>
      </w:r>
      <w:r w:rsidR="003363B3">
        <w:rPr>
          <w:rFonts w:cs="Times New Roman"/>
          <w:color w:val="274E13"/>
          <w:sz w:val="24"/>
          <w:szCs w:val="24"/>
        </w:rPr>
        <w:t xml:space="preserve"> </w:t>
      </w:r>
      <w:r w:rsidRPr="003306DC">
        <w:rPr>
          <w:rFonts w:cs="Times New Roman"/>
          <w:color w:val="274E13"/>
          <w:sz w:val="24"/>
          <w:szCs w:val="24"/>
        </w:rPr>
        <w:t>2026</w:t>
      </w:r>
    </w:p>
    <w:p w14:paraId="15A18191" w14:textId="34EE9F90" w:rsidR="00CF145B" w:rsidRPr="003306DC" w:rsidRDefault="00C378DD" w:rsidP="00EC2213">
      <w:pPr>
        <w:spacing w:after="120"/>
        <w:rPr>
          <w:rFonts w:cs="Times New Roman"/>
          <w:color w:val="274E13"/>
          <w:sz w:val="24"/>
          <w:szCs w:val="24"/>
          <w:lang w:val="uk-UA"/>
        </w:rPr>
      </w:pPr>
      <w:r>
        <w:rPr>
          <w:rFonts w:cs="Times New Roman"/>
          <w:color w:val="274E13"/>
          <w:sz w:val="24"/>
          <w:szCs w:val="24"/>
          <w:lang w:val="uk-UA"/>
        </w:rPr>
        <w:t>серпень</w:t>
      </w:r>
    </w:p>
    <w:p w14:paraId="6FF45C62" w14:textId="67A1C7E8" w:rsidR="00CF145B" w:rsidRPr="00C378DD" w:rsidRDefault="00CF145B" w:rsidP="00CF145B">
      <w:pPr>
        <w:rPr>
          <w:rFonts w:cs="Times New Roman"/>
          <w:b/>
          <w:sz w:val="24"/>
          <w:szCs w:val="24"/>
        </w:rPr>
      </w:pPr>
      <w:r w:rsidRPr="003306DC">
        <w:rPr>
          <w:rFonts w:cs="Times New Roman"/>
          <w:b/>
          <w:bCs/>
          <w:color w:val="274E13"/>
          <w:sz w:val="24"/>
          <w:szCs w:val="24"/>
          <w:lang w:val="en-US"/>
        </w:rPr>
        <w:t>URL</w:t>
      </w:r>
      <w:r w:rsidRPr="00C378DD">
        <w:rPr>
          <w:rFonts w:cs="Times New Roman"/>
          <w:b/>
          <w:bCs/>
          <w:color w:val="274E13"/>
          <w:sz w:val="24"/>
          <w:szCs w:val="24"/>
        </w:rPr>
        <w:t>:</w:t>
      </w:r>
      <w:r w:rsidR="003363B3">
        <w:rPr>
          <w:rFonts w:cs="Times New Roman"/>
          <w:b/>
          <w:bCs/>
          <w:color w:val="274E13"/>
          <w:sz w:val="24"/>
          <w:szCs w:val="24"/>
        </w:rPr>
        <w:t xml:space="preserve"> </w:t>
      </w:r>
      <w:hyperlink r:id="rId9" w:history="1">
        <w:r w:rsidRPr="003306DC">
          <w:rPr>
            <w:rStyle w:val="a3"/>
            <w:rFonts w:cs="Times New Roman"/>
            <w:color w:val="274E13"/>
            <w:sz w:val="24"/>
            <w:szCs w:val="24"/>
            <w:lang w:val="en-US"/>
          </w:rPr>
          <w:t>http</w:t>
        </w:r>
        <w:r w:rsidRPr="00C378DD">
          <w:rPr>
            <w:rStyle w:val="a3"/>
            <w:rFonts w:cs="Times New Roman"/>
            <w:color w:val="274E13"/>
            <w:sz w:val="24"/>
            <w:szCs w:val="24"/>
          </w:rPr>
          <w:t>://</w:t>
        </w:r>
        <w:r w:rsidRPr="003306DC">
          <w:rPr>
            <w:rStyle w:val="a3"/>
            <w:rFonts w:cs="Times New Roman"/>
            <w:color w:val="274E13"/>
            <w:sz w:val="24"/>
            <w:szCs w:val="24"/>
            <w:lang w:val="en-US"/>
          </w:rPr>
          <w:t>nplu</w:t>
        </w:r>
        <w:r w:rsidRPr="00C378DD">
          <w:rPr>
            <w:rStyle w:val="a3"/>
            <w:rFonts w:cs="Times New Roman"/>
            <w:color w:val="274E13"/>
            <w:sz w:val="24"/>
            <w:szCs w:val="24"/>
          </w:rPr>
          <w:t>.</w:t>
        </w:r>
        <w:r w:rsidRPr="003306DC">
          <w:rPr>
            <w:rStyle w:val="a3"/>
            <w:rFonts w:cs="Times New Roman"/>
            <w:color w:val="274E13"/>
            <w:sz w:val="24"/>
            <w:szCs w:val="24"/>
            <w:lang w:val="en-US"/>
          </w:rPr>
          <w:t>org</w:t>
        </w:r>
        <w:r w:rsidRPr="00C378DD">
          <w:rPr>
            <w:rStyle w:val="a3"/>
            <w:rFonts w:cs="Times New Roman"/>
            <w:color w:val="274E13"/>
            <w:sz w:val="24"/>
            <w:szCs w:val="24"/>
          </w:rPr>
          <w:t>/</w:t>
        </w:r>
        <w:r w:rsidRPr="003306DC">
          <w:rPr>
            <w:rStyle w:val="a3"/>
            <w:rFonts w:cs="Times New Roman"/>
            <w:color w:val="274E13"/>
            <w:sz w:val="24"/>
            <w:szCs w:val="24"/>
            <w:lang w:val="en-US"/>
          </w:rPr>
          <w:t>article</w:t>
        </w:r>
        <w:r w:rsidRPr="00C378DD">
          <w:rPr>
            <w:rStyle w:val="a3"/>
            <w:rFonts w:cs="Times New Roman"/>
            <w:color w:val="274E13"/>
            <w:sz w:val="24"/>
            <w:szCs w:val="24"/>
          </w:rPr>
          <w:t>.</w:t>
        </w:r>
        <w:r w:rsidRPr="003306DC">
          <w:rPr>
            <w:rStyle w:val="a3"/>
            <w:rFonts w:cs="Times New Roman"/>
            <w:color w:val="274E13"/>
            <w:sz w:val="24"/>
            <w:szCs w:val="24"/>
            <w:lang w:val="en-US"/>
          </w:rPr>
          <w:t>php</w:t>
        </w:r>
        <w:r w:rsidRPr="00C378DD">
          <w:rPr>
            <w:rStyle w:val="a3"/>
            <w:rFonts w:cs="Times New Roman"/>
            <w:color w:val="274E13"/>
            <w:sz w:val="24"/>
            <w:szCs w:val="24"/>
          </w:rPr>
          <w:t>?</w:t>
        </w:r>
        <w:r w:rsidRPr="003306DC">
          <w:rPr>
            <w:rStyle w:val="a3"/>
            <w:rFonts w:cs="Times New Roman"/>
            <w:color w:val="274E13"/>
            <w:sz w:val="24"/>
            <w:szCs w:val="24"/>
            <w:lang w:val="en-US"/>
          </w:rPr>
          <w:t>id</w:t>
        </w:r>
        <w:r w:rsidRPr="00C378DD">
          <w:rPr>
            <w:rStyle w:val="a3"/>
            <w:rFonts w:cs="Times New Roman"/>
            <w:color w:val="274E13"/>
            <w:sz w:val="24"/>
            <w:szCs w:val="24"/>
          </w:rPr>
          <w:t>=423&amp;</w:t>
        </w:r>
        <w:r w:rsidRPr="003306DC">
          <w:rPr>
            <w:rStyle w:val="a3"/>
            <w:rFonts w:cs="Times New Roman"/>
            <w:color w:val="274E13"/>
            <w:sz w:val="24"/>
            <w:szCs w:val="24"/>
            <w:lang w:val="en-US"/>
          </w:rPr>
          <w:t>subject</w:t>
        </w:r>
        <w:r w:rsidRPr="00C378DD">
          <w:rPr>
            <w:rStyle w:val="a3"/>
            <w:rFonts w:cs="Times New Roman"/>
            <w:color w:val="274E13"/>
            <w:sz w:val="24"/>
            <w:szCs w:val="24"/>
          </w:rPr>
          <w:t>=3</w:t>
        </w:r>
      </w:hyperlink>
    </w:p>
    <w:p w14:paraId="0C890B19" w14:textId="77777777" w:rsidR="00CF145B" w:rsidRPr="003306DC" w:rsidRDefault="00CF145B" w:rsidP="00CF145B">
      <w:pPr>
        <w:rPr>
          <w:rFonts w:cs="Times New Roman"/>
          <w:b/>
          <w:sz w:val="24"/>
          <w:szCs w:val="24"/>
          <w:lang w:val="uk-UA"/>
        </w:rPr>
      </w:pPr>
    </w:p>
    <w:p w14:paraId="679DCD44" w14:textId="141C16CB" w:rsidR="003363B3" w:rsidRPr="003363B3" w:rsidRDefault="003363B3" w:rsidP="003363B3">
      <w:pPr>
        <w:pStyle w:val="a7"/>
        <w:numPr>
          <w:ilvl w:val="0"/>
          <w:numId w:val="28"/>
        </w:numPr>
        <w:spacing w:before="120" w:after="0" w:line="360" w:lineRule="auto"/>
        <w:ind w:left="0" w:firstLine="709"/>
        <w:jc w:val="both"/>
        <w:rPr>
          <w:rFonts w:cs="Times New Roman"/>
          <w:bCs/>
          <w:szCs w:val="28"/>
          <w:lang w:val="uk-UA"/>
        </w:rPr>
      </w:pPr>
      <w:r w:rsidRPr="003363B3">
        <w:rPr>
          <w:rFonts w:cs="Times New Roman"/>
          <w:b/>
          <w:bCs/>
          <w:szCs w:val="28"/>
          <w:lang w:val="uk-UA"/>
        </w:rPr>
        <w:t>Бережна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Д.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Від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суверенних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хмар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до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глобальної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безпеки: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як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</w:rPr>
        <w:t>Kubestronaut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Мирослав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Мішов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формує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стандарти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індустрії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та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безпечно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інтегрує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ШІ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[Електронний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ресурс]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/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Дар’я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Бережна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//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</w:rPr>
        <w:t>Focus</w:t>
      </w:r>
      <w:r w:rsidRPr="003363B3">
        <w:rPr>
          <w:rFonts w:cs="Times New Roman"/>
          <w:bCs/>
          <w:szCs w:val="28"/>
          <w:lang w:val="uk-UA"/>
        </w:rPr>
        <w:t>.</w:t>
      </w:r>
      <w:r w:rsidRPr="003363B3">
        <w:rPr>
          <w:rFonts w:cs="Times New Roman"/>
          <w:bCs/>
          <w:szCs w:val="28"/>
        </w:rPr>
        <w:t>ua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: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[вебсайт].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2026.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1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серп.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—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Електрон.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дані.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Зазначено,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що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сьогодні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масовий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бізнес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швидко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делегує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свої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процеси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штучному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інтелекту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(ШІ),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часто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без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належної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оцінки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ризиків.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Проте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на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рівні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урядових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даних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і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критичних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інфраструктур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правила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гри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зовсім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інші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—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тут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необхідні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безкомпромісна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цифрова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незалежність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жорсткий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контроль.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Саме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ці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стандарти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надійності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формує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М.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Мішов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—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провідний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архітектор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хмарних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інфраструктур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із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Техасу.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”Фокус”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поспілкувася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з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фахівцем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про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такі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напрямки,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як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створення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автономних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хмар,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подолання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роз’єднаності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в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ІТ-департаментах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і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персональна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відповідальність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за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безпеку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систем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національного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значення.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Розглянуто,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як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українська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експертиза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стає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глобальним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еталоном</w:t>
      </w:r>
      <w:r w:rsidRPr="003363B3">
        <w:rPr>
          <w:rFonts w:cs="Times New Roman"/>
          <w:bCs/>
          <w:szCs w:val="28"/>
        </w:rPr>
        <w:t>.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Текст:</w:t>
      </w:r>
      <w:r>
        <w:rPr>
          <w:rFonts w:cs="Times New Roman"/>
          <w:bCs/>
          <w:szCs w:val="28"/>
        </w:rPr>
        <w:t xml:space="preserve"> </w:t>
      </w:r>
      <w:hyperlink r:id="rId10" w:tgtFrame="_blank" w:history="1">
        <w:r w:rsidRPr="003363B3">
          <w:rPr>
            <w:rStyle w:val="a3"/>
            <w:rFonts w:cs="Times New Roman"/>
            <w:bCs/>
            <w:szCs w:val="28"/>
          </w:rPr>
          <w:t>https://focus.ua/uk/digital/762807-vid-suverennih-hmar-do-globalnoji-bezpeki-yak-kubestronaut-miroslav-mishov-formuye-standarti-industriji-ta-bezpechno-integruye-shi</w:t>
        </w:r>
      </w:hyperlink>
    </w:p>
    <w:p w14:paraId="2BD894F6" w14:textId="039DF330" w:rsidR="003363B3" w:rsidRPr="003363B3" w:rsidRDefault="003363B3" w:rsidP="003363B3">
      <w:pPr>
        <w:pStyle w:val="a7"/>
        <w:numPr>
          <w:ilvl w:val="0"/>
          <w:numId w:val="28"/>
        </w:numPr>
        <w:spacing w:before="120" w:after="0" w:line="360" w:lineRule="auto"/>
        <w:ind w:left="0" w:firstLine="709"/>
        <w:jc w:val="both"/>
        <w:rPr>
          <w:rFonts w:cs="Times New Roman"/>
          <w:bCs/>
          <w:szCs w:val="28"/>
          <w:lang w:val="uk-UA"/>
        </w:rPr>
      </w:pPr>
      <w:r w:rsidRPr="003363B3">
        <w:rPr>
          <w:rFonts w:cs="Times New Roman"/>
          <w:b/>
          <w:bCs/>
          <w:szCs w:val="28"/>
        </w:rPr>
        <w:t>Бурдейна</w:t>
      </w:r>
      <w:r>
        <w:rPr>
          <w:rFonts w:cs="Times New Roman"/>
          <w:b/>
          <w:bCs/>
          <w:szCs w:val="28"/>
        </w:rPr>
        <w:t xml:space="preserve"> </w:t>
      </w:r>
      <w:r w:rsidRPr="003363B3">
        <w:rPr>
          <w:rFonts w:cs="Times New Roman"/>
          <w:b/>
          <w:bCs/>
          <w:szCs w:val="28"/>
        </w:rPr>
        <w:t>О.</w:t>
      </w:r>
      <w:r>
        <w:rPr>
          <w:rFonts w:cs="Times New Roman"/>
          <w:b/>
          <w:bCs/>
          <w:szCs w:val="28"/>
        </w:rPr>
        <w:t xml:space="preserve"> </w:t>
      </w:r>
      <w:r w:rsidRPr="003363B3">
        <w:rPr>
          <w:rFonts w:cs="Times New Roman"/>
          <w:b/>
          <w:bCs/>
          <w:szCs w:val="28"/>
        </w:rPr>
        <w:t>Зеленський</w:t>
      </w:r>
      <w:r>
        <w:rPr>
          <w:rFonts w:cs="Times New Roman"/>
          <w:b/>
          <w:bCs/>
          <w:szCs w:val="28"/>
        </w:rPr>
        <w:t xml:space="preserve"> </w:t>
      </w:r>
      <w:r w:rsidRPr="003363B3">
        <w:rPr>
          <w:rFonts w:cs="Times New Roman"/>
          <w:b/>
          <w:bCs/>
          <w:szCs w:val="28"/>
        </w:rPr>
        <w:t>підписав</w:t>
      </w:r>
      <w:r>
        <w:rPr>
          <w:rFonts w:cs="Times New Roman"/>
          <w:b/>
          <w:bCs/>
          <w:szCs w:val="28"/>
        </w:rPr>
        <w:t xml:space="preserve"> </w:t>
      </w:r>
      <w:r w:rsidRPr="003363B3">
        <w:rPr>
          <w:rFonts w:cs="Times New Roman"/>
          <w:b/>
          <w:bCs/>
          <w:szCs w:val="28"/>
        </w:rPr>
        <w:t>указ</w:t>
      </w:r>
      <w:r>
        <w:rPr>
          <w:rFonts w:cs="Times New Roman"/>
          <w:b/>
          <w:bCs/>
          <w:szCs w:val="28"/>
        </w:rPr>
        <w:t xml:space="preserve"> </w:t>
      </w:r>
      <w:r w:rsidRPr="003363B3">
        <w:rPr>
          <w:rFonts w:cs="Times New Roman"/>
          <w:b/>
          <w:bCs/>
          <w:szCs w:val="28"/>
        </w:rPr>
        <w:t>про</w:t>
      </w:r>
      <w:r>
        <w:rPr>
          <w:rFonts w:cs="Times New Roman"/>
          <w:b/>
          <w:bCs/>
          <w:szCs w:val="28"/>
        </w:rPr>
        <w:t xml:space="preserve"> </w:t>
      </w:r>
      <w:r w:rsidRPr="003363B3">
        <w:rPr>
          <w:rFonts w:cs="Times New Roman"/>
          <w:b/>
          <w:bCs/>
          <w:szCs w:val="28"/>
        </w:rPr>
        <w:t>нове</w:t>
      </w:r>
      <w:r>
        <w:rPr>
          <w:rFonts w:cs="Times New Roman"/>
          <w:b/>
          <w:bCs/>
          <w:szCs w:val="28"/>
        </w:rPr>
        <w:t xml:space="preserve"> </w:t>
      </w:r>
      <w:r w:rsidRPr="003363B3">
        <w:rPr>
          <w:rFonts w:cs="Times New Roman"/>
          <w:b/>
          <w:bCs/>
          <w:szCs w:val="28"/>
        </w:rPr>
        <w:t>професійне</w:t>
      </w:r>
      <w:r>
        <w:rPr>
          <w:rFonts w:cs="Times New Roman"/>
          <w:b/>
          <w:bCs/>
          <w:szCs w:val="28"/>
        </w:rPr>
        <w:t xml:space="preserve"> </w:t>
      </w:r>
      <w:r w:rsidRPr="003363B3">
        <w:rPr>
          <w:rFonts w:cs="Times New Roman"/>
          <w:b/>
          <w:bCs/>
          <w:szCs w:val="28"/>
        </w:rPr>
        <w:t>свято</w:t>
      </w:r>
      <w:r>
        <w:rPr>
          <w:rFonts w:cs="Times New Roman"/>
          <w:b/>
          <w:bCs/>
          <w:szCs w:val="28"/>
        </w:rPr>
        <w:t xml:space="preserve"> </w:t>
      </w:r>
      <w:r w:rsidRPr="003363B3">
        <w:rPr>
          <w:rFonts w:cs="Times New Roman"/>
          <w:b/>
          <w:bCs/>
          <w:szCs w:val="28"/>
        </w:rPr>
        <w:t>для</w:t>
      </w:r>
      <w:r>
        <w:rPr>
          <w:rFonts w:cs="Times New Roman"/>
          <w:b/>
          <w:bCs/>
          <w:szCs w:val="28"/>
        </w:rPr>
        <w:t xml:space="preserve"> </w:t>
      </w:r>
      <w:r w:rsidRPr="003363B3">
        <w:rPr>
          <w:rFonts w:cs="Times New Roman"/>
          <w:b/>
          <w:bCs/>
          <w:szCs w:val="28"/>
        </w:rPr>
        <w:t>бійців</w:t>
      </w:r>
      <w:r>
        <w:rPr>
          <w:rFonts w:cs="Times New Roman"/>
          <w:b/>
          <w:bCs/>
          <w:szCs w:val="28"/>
        </w:rPr>
        <w:t xml:space="preserve"> </w:t>
      </w:r>
      <w:r w:rsidRPr="003363B3">
        <w:rPr>
          <w:rFonts w:cs="Times New Roman"/>
          <w:b/>
          <w:bCs/>
          <w:szCs w:val="28"/>
        </w:rPr>
        <w:t>ЗСУ:</w:t>
      </w:r>
      <w:r>
        <w:rPr>
          <w:rFonts w:cs="Times New Roman"/>
          <w:b/>
          <w:bCs/>
          <w:szCs w:val="28"/>
        </w:rPr>
        <w:t xml:space="preserve"> </w:t>
      </w:r>
      <w:r w:rsidRPr="003363B3">
        <w:rPr>
          <w:rFonts w:cs="Times New Roman"/>
          <w:b/>
          <w:bCs/>
          <w:szCs w:val="28"/>
        </w:rPr>
        <w:t>кого</w:t>
      </w:r>
      <w:r>
        <w:rPr>
          <w:rFonts w:cs="Times New Roman"/>
          <w:b/>
          <w:bCs/>
          <w:szCs w:val="28"/>
        </w:rPr>
        <w:t xml:space="preserve"> </w:t>
      </w:r>
      <w:r w:rsidRPr="003363B3">
        <w:rPr>
          <w:rFonts w:cs="Times New Roman"/>
          <w:b/>
          <w:bCs/>
          <w:szCs w:val="28"/>
        </w:rPr>
        <w:t>і</w:t>
      </w:r>
      <w:r>
        <w:rPr>
          <w:rFonts w:cs="Times New Roman"/>
          <w:b/>
          <w:bCs/>
          <w:szCs w:val="28"/>
        </w:rPr>
        <w:t xml:space="preserve"> </w:t>
      </w:r>
      <w:r w:rsidRPr="003363B3">
        <w:rPr>
          <w:rFonts w:cs="Times New Roman"/>
          <w:b/>
          <w:bCs/>
          <w:szCs w:val="28"/>
        </w:rPr>
        <w:t>коли</w:t>
      </w:r>
      <w:r>
        <w:rPr>
          <w:rFonts w:cs="Times New Roman"/>
          <w:b/>
          <w:bCs/>
          <w:szCs w:val="28"/>
        </w:rPr>
        <w:t xml:space="preserve"> </w:t>
      </w:r>
      <w:r w:rsidRPr="003363B3">
        <w:rPr>
          <w:rFonts w:cs="Times New Roman"/>
          <w:b/>
          <w:bCs/>
          <w:szCs w:val="28"/>
        </w:rPr>
        <w:t>вітати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[Електронний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ресурс]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/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Олена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Бурдейна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//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Focus.ua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: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[вебсайт].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–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2026.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–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6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серп.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—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Електрон.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дані.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lastRenderedPageBreak/>
        <w:t>Повідомлено,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що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Президент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України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Володимир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Зеленський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підписав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Указ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№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713/2026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й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заснував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День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Військ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зв'язку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кібербезпеки,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який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відзначатимуть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8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серпня.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При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цьому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глава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держави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скасував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рішення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одного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з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попередніх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президентів,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яке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діяло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понад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20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років.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Розглянуто,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що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змінилось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після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нового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Указу.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Зазначено,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що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цей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вид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військ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складається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з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низки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полків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і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штабів,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які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входять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до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складу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Сухопутних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військ,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Повітряних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сил,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Військово-морський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сил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і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Десантно-штурмових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військ.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На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сторінці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«Facebook»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зв'язківців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—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дописи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про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воїнів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із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різних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підрозділів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і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про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важливість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військового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зв'язку,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завдяки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якому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попереджають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про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небезпеку,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передають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координати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цілей,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викликають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підтримку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рятують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життя.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Текст:</w:t>
      </w:r>
      <w:r>
        <w:rPr>
          <w:rFonts w:cs="Times New Roman"/>
          <w:bCs/>
          <w:szCs w:val="28"/>
        </w:rPr>
        <w:t xml:space="preserve"> </w:t>
      </w:r>
      <w:hyperlink r:id="rId11" w:tgtFrame="_blank" w:history="1">
        <w:r w:rsidRPr="003363B3">
          <w:rPr>
            <w:rStyle w:val="a3"/>
            <w:rFonts w:cs="Times New Roman"/>
            <w:bCs/>
            <w:szCs w:val="28"/>
          </w:rPr>
          <w:t>https://focus.ua/uk/ukraine/763672-zelenskiy-pidpisav-ukaz-pro-nove-profesiyne-svyato-dlya-biyciv-zsu-kogo-i-koli-vitati</w:t>
        </w:r>
      </w:hyperlink>
    </w:p>
    <w:p w14:paraId="2ED76122" w14:textId="7E9FA215" w:rsidR="003363B3" w:rsidRPr="003363B3" w:rsidRDefault="003363B3" w:rsidP="003363B3">
      <w:pPr>
        <w:pStyle w:val="a7"/>
        <w:numPr>
          <w:ilvl w:val="0"/>
          <w:numId w:val="28"/>
        </w:numPr>
        <w:spacing w:before="120" w:after="0" w:line="360" w:lineRule="auto"/>
        <w:ind w:left="0" w:firstLine="709"/>
        <w:jc w:val="both"/>
        <w:rPr>
          <w:rFonts w:cs="Times New Roman"/>
          <w:bCs/>
          <w:szCs w:val="28"/>
          <w:lang w:val="uk-UA"/>
        </w:rPr>
      </w:pPr>
      <w:r w:rsidRPr="003363B3">
        <w:rPr>
          <w:rFonts w:cs="Times New Roman"/>
          <w:b/>
          <w:bCs/>
          <w:szCs w:val="28"/>
        </w:rPr>
        <w:t>Волинець</w:t>
      </w:r>
      <w:r>
        <w:rPr>
          <w:rFonts w:cs="Times New Roman"/>
          <w:b/>
          <w:bCs/>
          <w:szCs w:val="28"/>
        </w:rPr>
        <w:t xml:space="preserve"> </w:t>
      </w:r>
      <w:r w:rsidRPr="003363B3">
        <w:rPr>
          <w:rFonts w:cs="Times New Roman"/>
          <w:b/>
          <w:bCs/>
          <w:szCs w:val="28"/>
        </w:rPr>
        <w:t>Р.</w:t>
      </w:r>
      <w:r>
        <w:rPr>
          <w:rFonts w:cs="Times New Roman"/>
          <w:b/>
          <w:bCs/>
          <w:szCs w:val="28"/>
        </w:rPr>
        <w:t xml:space="preserve"> </w:t>
      </w:r>
      <w:r w:rsidRPr="003363B3">
        <w:rPr>
          <w:rFonts w:cs="Times New Roman"/>
          <w:b/>
          <w:bCs/>
          <w:szCs w:val="28"/>
        </w:rPr>
        <w:t>А.</w:t>
      </w:r>
      <w:r>
        <w:rPr>
          <w:rFonts w:cs="Times New Roman"/>
          <w:b/>
          <w:bCs/>
          <w:szCs w:val="28"/>
        </w:rPr>
        <w:t xml:space="preserve"> </w:t>
      </w:r>
      <w:r w:rsidRPr="003363B3">
        <w:rPr>
          <w:rFonts w:cs="Times New Roman"/>
          <w:b/>
          <w:bCs/>
          <w:szCs w:val="28"/>
        </w:rPr>
        <w:t>Кваліфікація</w:t>
      </w:r>
      <w:r>
        <w:rPr>
          <w:rFonts w:cs="Times New Roman"/>
          <w:b/>
          <w:bCs/>
          <w:szCs w:val="28"/>
        </w:rPr>
        <w:t xml:space="preserve"> </w:t>
      </w:r>
      <w:r w:rsidRPr="003363B3">
        <w:rPr>
          <w:rFonts w:cs="Times New Roman"/>
          <w:b/>
          <w:bCs/>
          <w:szCs w:val="28"/>
        </w:rPr>
        <w:t>використання</w:t>
      </w:r>
      <w:r>
        <w:rPr>
          <w:rFonts w:cs="Times New Roman"/>
          <w:b/>
          <w:bCs/>
          <w:szCs w:val="28"/>
        </w:rPr>
        <w:t xml:space="preserve"> </w:t>
      </w:r>
      <w:r w:rsidRPr="003363B3">
        <w:rPr>
          <w:rFonts w:cs="Times New Roman"/>
          <w:b/>
          <w:bCs/>
          <w:szCs w:val="28"/>
        </w:rPr>
        <w:t>ботнет-мереж</w:t>
      </w:r>
      <w:r>
        <w:rPr>
          <w:rFonts w:cs="Times New Roman"/>
          <w:b/>
          <w:bCs/>
          <w:szCs w:val="28"/>
        </w:rPr>
        <w:t xml:space="preserve"> </w:t>
      </w:r>
      <w:r w:rsidRPr="003363B3">
        <w:rPr>
          <w:rFonts w:cs="Times New Roman"/>
          <w:b/>
          <w:bCs/>
          <w:szCs w:val="28"/>
        </w:rPr>
        <w:t>для</w:t>
      </w:r>
      <w:r>
        <w:rPr>
          <w:rFonts w:cs="Times New Roman"/>
          <w:b/>
          <w:bCs/>
          <w:szCs w:val="28"/>
        </w:rPr>
        <w:t xml:space="preserve"> </w:t>
      </w:r>
      <w:r w:rsidRPr="003363B3">
        <w:rPr>
          <w:rFonts w:cs="Times New Roman"/>
          <w:b/>
          <w:bCs/>
          <w:szCs w:val="28"/>
        </w:rPr>
        <w:t>атак</w:t>
      </w:r>
      <w:r>
        <w:rPr>
          <w:rFonts w:cs="Times New Roman"/>
          <w:b/>
          <w:bCs/>
          <w:szCs w:val="28"/>
        </w:rPr>
        <w:t xml:space="preserve"> </w:t>
      </w:r>
      <w:r w:rsidRPr="003363B3">
        <w:rPr>
          <w:rFonts w:cs="Times New Roman"/>
          <w:b/>
          <w:bCs/>
          <w:szCs w:val="28"/>
        </w:rPr>
        <w:t>на</w:t>
      </w:r>
      <w:r>
        <w:rPr>
          <w:rFonts w:cs="Times New Roman"/>
          <w:b/>
          <w:bCs/>
          <w:szCs w:val="28"/>
        </w:rPr>
        <w:t xml:space="preserve"> </w:t>
      </w:r>
      <w:r w:rsidRPr="003363B3">
        <w:rPr>
          <w:rFonts w:cs="Times New Roman"/>
          <w:b/>
          <w:bCs/>
          <w:szCs w:val="28"/>
        </w:rPr>
        <w:t>державні</w:t>
      </w:r>
      <w:r>
        <w:rPr>
          <w:rFonts w:cs="Times New Roman"/>
          <w:b/>
          <w:bCs/>
          <w:szCs w:val="28"/>
        </w:rPr>
        <w:t xml:space="preserve"> </w:t>
      </w:r>
      <w:r w:rsidRPr="003363B3">
        <w:rPr>
          <w:rFonts w:cs="Times New Roman"/>
          <w:b/>
          <w:bCs/>
          <w:szCs w:val="28"/>
        </w:rPr>
        <w:t>інформаційні</w:t>
      </w:r>
      <w:r>
        <w:rPr>
          <w:rFonts w:cs="Times New Roman"/>
          <w:b/>
          <w:bCs/>
          <w:szCs w:val="28"/>
        </w:rPr>
        <w:t xml:space="preserve"> </w:t>
      </w:r>
      <w:r w:rsidRPr="003363B3">
        <w:rPr>
          <w:rFonts w:cs="Times New Roman"/>
          <w:b/>
          <w:bCs/>
          <w:szCs w:val="28"/>
        </w:rPr>
        <w:t>ресурси</w:t>
      </w:r>
      <w:r>
        <w:rPr>
          <w:rFonts w:cs="Times New Roman"/>
          <w:b/>
          <w:bCs/>
          <w:szCs w:val="28"/>
        </w:rPr>
        <w:t xml:space="preserve"> </w:t>
      </w:r>
      <w:r w:rsidRPr="003363B3">
        <w:rPr>
          <w:rFonts w:cs="Times New Roman"/>
          <w:b/>
          <w:bCs/>
          <w:szCs w:val="28"/>
        </w:rPr>
        <w:t>України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[Електронний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ресурс]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/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Р.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А.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Волинець,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Д.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С.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Птащенко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//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Наук.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вісн.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публіч.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та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приват.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права.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2026.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№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2.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С.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155-164.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Проаналізовано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правову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природу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використання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ботнет-мереж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кіберзлочинній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діяльності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обгрунтовано,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що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застосування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скомпрометованих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пристроїв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для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несанкціонованого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впливу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на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інформаційні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системи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держави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створює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загрозу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функціонуванню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органів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державної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влади,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державних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реєстрів,цифрових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сервісів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об’єктів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критичної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інформаційної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інфраструктури.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Охарактеризовано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основні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способи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використання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ботнет-інфраструктур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кібернападах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визначено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особливості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правової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кваліфікації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відповідних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діянь.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Сформульовано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пропозиції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щодо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удосконалення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кримінально-правового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регулювання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ст.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361,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361-1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Криміфнального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кодексу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України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(КК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України)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частині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відповідальності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несанкціоноване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втручання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роботу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інформаційних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систем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із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використанням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ботнет-мереж.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Текст:</w:t>
      </w:r>
      <w:r>
        <w:rPr>
          <w:rFonts w:cs="Times New Roman"/>
          <w:bCs/>
          <w:szCs w:val="28"/>
          <w:lang w:val="uk-UA"/>
        </w:rPr>
        <w:t xml:space="preserve"> </w:t>
      </w:r>
      <w:hyperlink r:id="rId12" w:tgtFrame="_blank" w:history="1">
        <w:r w:rsidRPr="003363B3">
          <w:rPr>
            <w:rStyle w:val="a3"/>
            <w:rFonts w:cs="Times New Roman"/>
            <w:bCs/>
            <w:szCs w:val="28"/>
            <w:lang w:val="uk-UA"/>
          </w:rPr>
          <w:t>https://www.nvppp.in.ua/vip/2026/2/26.pdf</w:t>
        </w:r>
      </w:hyperlink>
    </w:p>
    <w:p w14:paraId="17B61EEF" w14:textId="17F942C5" w:rsidR="003363B3" w:rsidRPr="003363B3" w:rsidRDefault="003363B3" w:rsidP="003363B3">
      <w:pPr>
        <w:pStyle w:val="a7"/>
        <w:numPr>
          <w:ilvl w:val="0"/>
          <w:numId w:val="28"/>
        </w:numPr>
        <w:spacing w:before="120" w:after="0" w:line="360" w:lineRule="auto"/>
        <w:ind w:left="0" w:firstLine="709"/>
        <w:jc w:val="both"/>
        <w:rPr>
          <w:szCs w:val="28"/>
          <w:lang w:val="uk-UA"/>
        </w:rPr>
      </w:pPr>
      <w:r w:rsidRPr="003363B3">
        <w:rPr>
          <w:b/>
          <w:bCs/>
          <w:szCs w:val="28"/>
          <w:lang w:val="uk-UA"/>
        </w:rPr>
        <w:t>Габовець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О.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Аналіз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деструктивних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інформаційних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наративів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у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цифровому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просторі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як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складова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кримінального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аналізу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lastRenderedPageBreak/>
        <w:t>інформаційних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загроз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[Електронний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ресурс]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Ольга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Габорець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Кібербезпека: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освіта,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техніка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електрон.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фах.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вид.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2026.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1,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№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33.</w:t>
      </w:r>
      <w:r>
        <w:rPr>
          <w:szCs w:val="28"/>
          <w:lang w:val="uk-UA"/>
        </w:rPr>
        <w:t xml:space="preserve"> 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С.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320-329.</w:t>
      </w:r>
      <w:r>
        <w:rPr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Розглянуто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сутність,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характерні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ознаки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механізми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поширення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деструктивних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наративів,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також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обґрунтовано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доцільність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їх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аналізу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засадах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концепції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Intelligence-Led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Policing.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Визначено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основні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групи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інформаційних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наративів,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спрямованих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дискредитацію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державного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управління,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дестабілізацію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суспільства,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підрив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міжнародної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суб’єктності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України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маніпулювання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безпековими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питаннями.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Доведено,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що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системне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виявлення,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класифікація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оцінювання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деструктивних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наративів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із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використанням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методів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контент-аналізу,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OSINT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аналізу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соціальних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мереж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сприяють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підвищенню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ефективності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протидії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сучасним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інформаційним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загрозам.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Текст:</w:t>
      </w:r>
      <w:r>
        <w:rPr>
          <w:szCs w:val="28"/>
          <w:lang w:val="uk-UA"/>
        </w:rPr>
        <w:t xml:space="preserve"> </w:t>
      </w:r>
      <w:hyperlink r:id="rId13" w:history="1">
        <w:r w:rsidRPr="003363B3">
          <w:rPr>
            <w:rStyle w:val="a3"/>
            <w:szCs w:val="28"/>
          </w:rPr>
          <w:t>https</w:t>
        </w:r>
        <w:r w:rsidRPr="003363B3">
          <w:rPr>
            <w:rStyle w:val="a3"/>
            <w:szCs w:val="28"/>
            <w:lang w:val="uk-UA"/>
          </w:rPr>
          <w:t>://</w:t>
        </w:r>
        <w:r w:rsidRPr="003363B3">
          <w:rPr>
            <w:rStyle w:val="a3"/>
            <w:szCs w:val="28"/>
          </w:rPr>
          <w:t>doi</w:t>
        </w:r>
        <w:r w:rsidRPr="003363B3">
          <w:rPr>
            <w:rStyle w:val="a3"/>
            <w:szCs w:val="28"/>
            <w:lang w:val="uk-UA"/>
          </w:rPr>
          <w:t>.</w:t>
        </w:r>
        <w:r w:rsidRPr="003363B3">
          <w:rPr>
            <w:rStyle w:val="a3"/>
            <w:szCs w:val="28"/>
          </w:rPr>
          <w:t>org</w:t>
        </w:r>
        <w:r w:rsidRPr="003363B3">
          <w:rPr>
            <w:rStyle w:val="a3"/>
            <w:szCs w:val="28"/>
            <w:lang w:val="uk-UA"/>
          </w:rPr>
          <w:t>/10.28925/2663-4023.2026.33.1178</w:t>
        </w:r>
      </w:hyperlink>
      <w:r>
        <w:rPr>
          <w:szCs w:val="28"/>
          <w:lang w:val="uk-UA"/>
        </w:rPr>
        <w:t xml:space="preserve"> </w:t>
      </w:r>
    </w:p>
    <w:p w14:paraId="40CD7889" w14:textId="469EA134" w:rsidR="003363B3" w:rsidRPr="003363B3" w:rsidRDefault="003363B3" w:rsidP="003363B3">
      <w:pPr>
        <w:pStyle w:val="a7"/>
        <w:numPr>
          <w:ilvl w:val="0"/>
          <w:numId w:val="28"/>
        </w:numPr>
        <w:spacing w:before="120" w:after="0" w:line="360" w:lineRule="auto"/>
        <w:ind w:left="0" w:firstLine="709"/>
        <w:jc w:val="both"/>
        <w:rPr>
          <w:szCs w:val="28"/>
          <w:lang w:val="uk-UA"/>
        </w:rPr>
      </w:pPr>
      <w:r w:rsidRPr="003363B3">
        <w:rPr>
          <w:b/>
          <w:bCs/>
          <w:szCs w:val="28"/>
          <w:lang w:val="uk-UA"/>
        </w:rPr>
        <w:t>Гібридна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архітектура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системи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підтримки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прийняття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рішень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для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виявлення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та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оцінювання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кіберризиків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в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об’єктах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критичної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інфраструктури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[Електронний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ресурс]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Владислав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Школьніков,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Богдан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Лисов,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Артем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Халигов,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Віра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Гуськова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Кібербезпека: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освіта,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техніка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електрон.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фах.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вид.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2026.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1,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№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33.</w:t>
      </w:r>
      <w:r>
        <w:rPr>
          <w:szCs w:val="28"/>
          <w:lang w:val="uk-UA"/>
        </w:rPr>
        <w:t xml:space="preserve"> 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С.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340-350.</w:t>
      </w:r>
      <w:r>
        <w:rPr>
          <w:szCs w:val="28"/>
          <w:lang w:val="uk-UA"/>
        </w:rPr>
        <w:t xml:space="preserve">  </w:t>
      </w:r>
      <w:r w:rsidRPr="003363B3">
        <w:rPr>
          <w:i/>
          <w:iCs/>
          <w:szCs w:val="28"/>
          <w:lang w:val="uk-UA"/>
        </w:rPr>
        <w:t>Досліджено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проблему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інтеграції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нейромережевих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методів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виявлення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аномалій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із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ризик-орієнтованими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механізмами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оцінювання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кіберзагроз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підтримки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прийняття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рішень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об’єктах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критичної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інфраструктури.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Запропоновано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гібридну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багаторівневу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архітектуру,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що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поєднує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поведінкову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детекцію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аномалій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основі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LSTM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Autoencoder,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агрегування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показників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ризику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урахуванням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критичності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активів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формування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рекомендацій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щодо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реагування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інциденти.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Розроблено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математичні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моделі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обчислення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anomaly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score,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інтегрального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ризику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управлінських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дій,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також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проведено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експериментальну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перевірку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датасеті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BETH.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Доведено,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що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інтеграція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нейромережевого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детектора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ризик-орієнтованою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системою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підтримки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рішень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підвищує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інтерпретованість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результатів,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знижує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кількість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хибних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lastRenderedPageBreak/>
        <w:t>ескалацій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забезпечує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ефективне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реагування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режимі,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наближеному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реального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часу.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Текст:</w:t>
      </w:r>
      <w:r>
        <w:rPr>
          <w:szCs w:val="28"/>
          <w:lang w:val="uk-UA"/>
        </w:rPr>
        <w:t xml:space="preserve"> </w:t>
      </w:r>
      <w:hyperlink r:id="rId14" w:history="1">
        <w:r w:rsidRPr="003363B3">
          <w:rPr>
            <w:rStyle w:val="a3"/>
            <w:szCs w:val="28"/>
          </w:rPr>
          <w:t>https</w:t>
        </w:r>
        <w:r w:rsidRPr="003363B3">
          <w:rPr>
            <w:rStyle w:val="a3"/>
            <w:szCs w:val="28"/>
            <w:lang w:val="uk-UA"/>
          </w:rPr>
          <w:t>://</w:t>
        </w:r>
        <w:r w:rsidRPr="003363B3">
          <w:rPr>
            <w:rStyle w:val="a3"/>
            <w:szCs w:val="28"/>
          </w:rPr>
          <w:t>doi</w:t>
        </w:r>
        <w:r w:rsidRPr="003363B3">
          <w:rPr>
            <w:rStyle w:val="a3"/>
            <w:szCs w:val="28"/>
            <w:lang w:val="uk-UA"/>
          </w:rPr>
          <w:t>.</w:t>
        </w:r>
        <w:r w:rsidRPr="003363B3">
          <w:rPr>
            <w:rStyle w:val="a3"/>
            <w:szCs w:val="28"/>
          </w:rPr>
          <w:t>org</w:t>
        </w:r>
        <w:r w:rsidRPr="003363B3">
          <w:rPr>
            <w:rStyle w:val="a3"/>
            <w:szCs w:val="28"/>
            <w:lang w:val="uk-UA"/>
          </w:rPr>
          <w:t>/10.28925/2663-4023.2026.33.1128</w:t>
        </w:r>
      </w:hyperlink>
      <w:r>
        <w:rPr>
          <w:szCs w:val="28"/>
          <w:lang w:val="uk-UA"/>
        </w:rPr>
        <w:t xml:space="preserve"> </w:t>
      </w:r>
    </w:p>
    <w:p w14:paraId="25960513" w14:textId="5BF758D8" w:rsidR="003363B3" w:rsidRPr="003363B3" w:rsidRDefault="003363B3" w:rsidP="003363B3">
      <w:pPr>
        <w:pStyle w:val="a7"/>
        <w:numPr>
          <w:ilvl w:val="0"/>
          <w:numId w:val="28"/>
        </w:numPr>
        <w:spacing w:before="120" w:after="0" w:line="360" w:lineRule="auto"/>
        <w:ind w:left="0" w:firstLine="709"/>
        <w:jc w:val="both"/>
        <w:rPr>
          <w:szCs w:val="28"/>
          <w:lang w:val="uk-UA"/>
        </w:rPr>
      </w:pPr>
      <w:r w:rsidRPr="003363B3">
        <w:rPr>
          <w:b/>
          <w:bCs/>
          <w:szCs w:val="28"/>
          <w:lang w:val="uk-UA"/>
        </w:rPr>
        <w:t>Грищук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О.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Цифрова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валюта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центрального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банку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та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криптовалюта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як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альтернативні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джерела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фінансування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оборони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України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в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умовах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економічної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турбулентності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[Електронний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ресурс]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Ольга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Грищук,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Руслан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Грищук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Кібербезпека: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освіта,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техніка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електрон.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фах.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вид.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2026.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1,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№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33.</w:t>
      </w:r>
      <w:r>
        <w:rPr>
          <w:szCs w:val="28"/>
          <w:lang w:val="uk-UA"/>
        </w:rPr>
        <w:t xml:space="preserve"> 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С.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613-624.</w:t>
      </w:r>
      <w:r>
        <w:rPr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Досліджено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можливості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використання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цифрових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валют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центральних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банків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криптовалют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як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альтернативних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джерел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фінансування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оборони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України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умовах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економічної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нестабільності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воєнного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стану.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Проведено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gap-аналіз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порівняльний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аналіз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е-гривні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криптовалют,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що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дозволило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виявити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технологічні,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економічні,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інституційні,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соціальні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інфраструктурні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розриви,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які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стримують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їх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повноцінне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використання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для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фінансування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оборонної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сфери.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Встановлено,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що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криптовалюти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мають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вищу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фінансову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привабливість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рівень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довіри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боку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міжнародних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донорів,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тоді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як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впровадження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е-гривні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обмежується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стадією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пілотного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проєкту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низкою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критичних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бар’єрів.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Запропоновано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стратегічні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рішення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практичні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рекомендації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щодо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подолання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виявлених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розривів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розширення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можливостей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залучення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альтернативних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джерел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фінансування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оборони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України,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що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сприятиме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зміцненню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економічної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стійкості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держави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її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безпекового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потенціалу.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Текст:</w:t>
      </w:r>
      <w:r>
        <w:rPr>
          <w:szCs w:val="28"/>
          <w:lang w:val="uk-UA"/>
        </w:rPr>
        <w:t xml:space="preserve"> </w:t>
      </w:r>
      <w:hyperlink r:id="rId15" w:history="1">
        <w:r w:rsidRPr="003363B3">
          <w:rPr>
            <w:rStyle w:val="a3"/>
            <w:szCs w:val="28"/>
          </w:rPr>
          <w:t>https</w:t>
        </w:r>
        <w:r w:rsidRPr="003363B3">
          <w:rPr>
            <w:rStyle w:val="a3"/>
            <w:szCs w:val="28"/>
            <w:lang w:val="uk-UA"/>
          </w:rPr>
          <w:t>://</w:t>
        </w:r>
        <w:r w:rsidRPr="003363B3">
          <w:rPr>
            <w:rStyle w:val="a3"/>
            <w:szCs w:val="28"/>
          </w:rPr>
          <w:t>doi</w:t>
        </w:r>
        <w:r w:rsidRPr="003363B3">
          <w:rPr>
            <w:rStyle w:val="a3"/>
            <w:szCs w:val="28"/>
            <w:lang w:val="uk-UA"/>
          </w:rPr>
          <w:t>.</w:t>
        </w:r>
        <w:r w:rsidRPr="003363B3">
          <w:rPr>
            <w:rStyle w:val="a3"/>
            <w:szCs w:val="28"/>
          </w:rPr>
          <w:t>org</w:t>
        </w:r>
        <w:r w:rsidRPr="003363B3">
          <w:rPr>
            <w:rStyle w:val="a3"/>
            <w:szCs w:val="28"/>
            <w:lang w:val="uk-UA"/>
          </w:rPr>
          <w:t>/10.28925/2663-4023.2026.33.1235</w:t>
        </w:r>
      </w:hyperlink>
      <w:r>
        <w:rPr>
          <w:szCs w:val="28"/>
          <w:lang w:val="uk-UA"/>
        </w:rPr>
        <w:t xml:space="preserve"> </w:t>
      </w:r>
    </w:p>
    <w:p w14:paraId="074D7390" w14:textId="4120048D" w:rsidR="003363B3" w:rsidRPr="003363B3" w:rsidRDefault="003363B3" w:rsidP="003363B3">
      <w:pPr>
        <w:pStyle w:val="a7"/>
        <w:numPr>
          <w:ilvl w:val="0"/>
          <w:numId w:val="28"/>
        </w:numPr>
        <w:spacing w:before="120" w:after="0" w:line="360" w:lineRule="auto"/>
        <w:ind w:left="0" w:firstLine="709"/>
        <w:jc w:val="both"/>
        <w:rPr>
          <w:szCs w:val="28"/>
          <w:lang w:val="uk-UA"/>
        </w:rPr>
      </w:pPr>
      <w:r w:rsidRPr="003363B3">
        <w:rPr>
          <w:b/>
          <w:bCs/>
          <w:szCs w:val="28"/>
          <w:lang w:val="uk-UA"/>
        </w:rPr>
        <w:t>Дженджеро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Д.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Метод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адаптивного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відбору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та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зважування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ознак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неправдивої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інформації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для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підвищення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ефективності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її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виявлення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в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умовах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гібридної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війни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[Електронний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ресурс]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Дмитро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Дженджеро,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Володимир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Наконечний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Кібербезпека: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освіта,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техніка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електрон.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фах.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вид.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2026.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1,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№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33.</w:t>
      </w:r>
      <w:r>
        <w:rPr>
          <w:szCs w:val="28"/>
          <w:lang w:val="uk-UA"/>
        </w:rPr>
        <w:t xml:space="preserve"> 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С.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17-26.</w:t>
      </w:r>
      <w:r>
        <w:rPr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Описано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метод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підвищення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ефективності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виявлення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неправдивої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інформації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текстових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повідомленнях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умовах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гібридної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війни.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Запропоновано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інтерпретований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ресурсно-ефективний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підхід,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що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базується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адаптивному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відборі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ознак,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використанні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TF-IDF,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логістичної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регресії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системи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тріажу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ризиків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для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lastRenderedPageBreak/>
        <w:t>пріоритезації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перевірки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повідомлень.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Проведене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експериментальне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дослідження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українськомовному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корпусі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новин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підтвердило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високу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точність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запропонованого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методу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одночасного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скорочення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обчислювальних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витрат.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Отримані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результати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можуть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бути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використані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для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вдосконалення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систем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моніторингу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інформаційного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простору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протидії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дезінформації.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Текст:</w:t>
      </w:r>
      <w:r>
        <w:rPr>
          <w:szCs w:val="28"/>
          <w:lang w:val="uk-UA"/>
        </w:rPr>
        <w:t xml:space="preserve"> </w:t>
      </w:r>
      <w:hyperlink r:id="rId16" w:history="1">
        <w:r w:rsidRPr="003363B3">
          <w:rPr>
            <w:rStyle w:val="a3"/>
            <w:szCs w:val="28"/>
          </w:rPr>
          <w:t>https</w:t>
        </w:r>
        <w:r w:rsidRPr="003363B3">
          <w:rPr>
            <w:rStyle w:val="a3"/>
            <w:szCs w:val="28"/>
            <w:lang w:val="uk-UA"/>
          </w:rPr>
          <w:t>://</w:t>
        </w:r>
        <w:r w:rsidRPr="003363B3">
          <w:rPr>
            <w:rStyle w:val="a3"/>
            <w:szCs w:val="28"/>
          </w:rPr>
          <w:t>doi</w:t>
        </w:r>
        <w:r w:rsidRPr="003363B3">
          <w:rPr>
            <w:rStyle w:val="a3"/>
            <w:szCs w:val="28"/>
            <w:lang w:val="uk-UA"/>
          </w:rPr>
          <w:t>.</w:t>
        </w:r>
        <w:r w:rsidRPr="003363B3">
          <w:rPr>
            <w:rStyle w:val="a3"/>
            <w:szCs w:val="28"/>
          </w:rPr>
          <w:t>org</w:t>
        </w:r>
        <w:r w:rsidRPr="003363B3">
          <w:rPr>
            <w:rStyle w:val="a3"/>
            <w:szCs w:val="28"/>
            <w:lang w:val="uk-UA"/>
          </w:rPr>
          <w:t>/10.28925/2663-4023.2026.33.1166</w:t>
        </w:r>
      </w:hyperlink>
      <w:r>
        <w:rPr>
          <w:szCs w:val="28"/>
          <w:lang w:val="uk-UA"/>
        </w:rPr>
        <w:t xml:space="preserve"> </w:t>
      </w:r>
    </w:p>
    <w:p w14:paraId="4156FDA1" w14:textId="21E8C87F" w:rsidR="003363B3" w:rsidRPr="003363B3" w:rsidRDefault="003363B3" w:rsidP="003363B3">
      <w:pPr>
        <w:pStyle w:val="a7"/>
        <w:numPr>
          <w:ilvl w:val="0"/>
          <w:numId w:val="28"/>
        </w:numPr>
        <w:spacing w:before="120" w:after="0" w:line="360" w:lineRule="auto"/>
        <w:ind w:left="0" w:firstLine="709"/>
        <w:jc w:val="both"/>
        <w:rPr>
          <w:szCs w:val="28"/>
          <w:lang w:val="uk-UA"/>
        </w:rPr>
      </w:pPr>
      <w:r w:rsidRPr="003363B3">
        <w:rPr>
          <w:b/>
          <w:bCs/>
          <w:szCs w:val="28"/>
          <w:lang w:val="uk-UA"/>
        </w:rPr>
        <w:t>Дрейс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Ю.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Структурна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модель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системи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оціннювання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наслідків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витоку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інформації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з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обмеженим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доступом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[Електронний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ресурс]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Юрій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Дрейс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Кібербезпека: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освіта,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техніка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електрон.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фах.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вид.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2026.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1,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№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33.</w:t>
      </w:r>
      <w:r>
        <w:rPr>
          <w:szCs w:val="28"/>
          <w:lang w:val="uk-UA"/>
        </w:rPr>
        <w:t xml:space="preserve"> 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С.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745-755.</w:t>
      </w:r>
      <w:r>
        <w:rPr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Розроблено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структурну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модель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системи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оцінювання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наслідків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витоку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інформації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обмеженим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доступом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для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підвищення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рівня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інформаційної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безпеки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людини,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суспільства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держави.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Розглянуто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підходи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автоматизації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процесів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ідентифікації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класифікації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інформації,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аналізу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ризиків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прогнозування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потенційних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наслідків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витоку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персональних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даних,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службової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інформації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державної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таємниці.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Запропоновано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структуру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системи,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що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включає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підсистеми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оцінювання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наслідків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витоку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персональних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даних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відповідно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національного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законодавства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GDPR,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також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оцінювання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витоку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службової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інформації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державної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таємниці.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Визначено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можливості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використання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системи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для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оцінювання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ефективності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функціонування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систем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захисту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інформації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об’єктах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критичної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інфраструктури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діяльності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уповноважених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державних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органів.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Текст:</w:t>
      </w:r>
      <w:r>
        <w:rPr>
          <w:szCs w:val="28"/>
          <w:lang w:val="uk-UA"/>
        </w:rPr>
        <w:t xml:space="preserve"> </w:t>
      </w:r>
      <w:hyperlink r:id="rId17" w:history="1">
        <w:r w:rsidRPr="003363B3">
          <w:rPr>
            <w:rStyle w:val="a3"/>
            <w:szCs w:val="28"/>
          </w:rPr>
          <w:t>https</w:t>
        </w:r>
        <w:r w:rsidRPr="003363B3">
          <w:rPr>
            <w:rStyle w:val="a3"/>
            <w:szCs w:val="28"/>
            <w:lang w:val="uk-UA"/>
          </w:rPr>
          <w:t>://</w:t>
        </w:r>
        <w:r w:rsidRPr="003363B3">
          <w:rPr>
            <w:rStyle w:val="a3"/>
            <w:szCs w:val="28"/>
          </w:rPr>
          <w:t>doi</w:t>
        </w:r>
        <w:r w:rsidRPr="003363B3">
          <w:rPr>
            <w:rStyle w:val="a3"/>
            <w:szCs w:val="28"/>
            <w:lang w:val="uk-UA"/>
          </w:rPr>
          <w:t>.</w:t>
        </w:r>
        <w:r w:rsidRPr="003363B3">
          <w:rPr>
            <w:rStyle w:val="a3"/>
            <w:szCs w:val="28"/>
          </w:rPr>
          <w:t>org</w:t>
        </w:r>
        <w:r w:rsidRPr="003363B3">
          <w:rPr>
            <w:rStyle w:val="a3"/>
            <w:szCs w:val="28"/>
            <w:lang w:val="uk-UA"/>
          </w:rPr>
          <w:t>/10.28925/2663-4023.2026.33.1260</w:t>
        </w:r>
      </w:hyperlink>
      <w:r>
        <w:rPr>
          <w:szCs w:val="28"/>
          <w:lang w:val="uk-UA"/>
        </w:rPr>
        <w:t xml:space="preserve"> </w:t>
      </w:r>
    </w:p>
    <w:p w14:paraId="414CEAAC" w14:textId="2FAA8870" w:rsidR="003363B3" w:rsidRPr="003363B3" w:rsidRDefault="003363B3" w:rsidP="003363B3">
      <w:pPr>
        <w:pStyle w:val="a7"/>
        <w:numPr>
          <w:ilvl w:val="0"/>
          <w:numId w:val="28"/>
        </w:numPr>
        <w:spacing w:before="120" w:after="0" w:line="360" w:lineRule="auto"/>
        <w:ind w:left="0" w:firstLine="709"/>
        <w:jc w:val="both"/>
        <w:rPr>
          <w:szCs w:val="28"/>
          <w:lang w:val="uk-UA"/>
        </w:rPr>
      </w:pPr>
      <w:r w:rsidRPr="003363B3">
        <w:rPr>
          <w:b/>
          <w:bCs/>
          <w:szCs w:val="28"/>
          <w:lang w:val="uk-UA"/>
        </w:rPr>
        <w:t>Застосування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пояснюваного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штучного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інтелекту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для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оцінювання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ризиків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інформаційної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безпеки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[Електронний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ресурс]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Юлія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Жданова,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Світлана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Шевченко,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Оксана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Золотухіна,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Олена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Негоденко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Кібербезпека: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освіта,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техніка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електрон.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фах.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вид.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2026.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1,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№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33.</w:t>
      </w:r>
      <w:r>
        <w:rPr>
          <w:szCs w:val="28"/>
          <w:lang w:val="uk-UA"/>
        </w:rPr>
        <w:t xml:space="preserve"> 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С.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814-832.</w:t>
      </w:r>
      <w:r>
        <w:rPr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Здійснено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системний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аналіз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сучасних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підходів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оцінювання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ризиків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інформаційної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безпеки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обґрунтовано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доцільність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використання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методів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ШІ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для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підвищення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ефективності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ризик-</w:t>
      </w:r>
      <w:r w:rsidRPr="003363B3">
        <w:rPr>
          <w:i/>
          <w:iCs/>
          <w:szCs w:val="28"/>
          <w:lang w:val="uk-UA"/>
        </w:rPr>
        <w:lastRenderedPageBreak/>
        <w:t>менеджменту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умовах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зростання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складності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кіберзагроз.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Розглянуто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експертні,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ймовірнісно-статистичні,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нейромережеві,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гібридні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поведінкові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інтелектуальні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методи,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визначено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їхні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переваги,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обмеження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можливості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застосування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для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виявлення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аномалій,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прогнозування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інцидентів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автоматизації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реагування.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Особливу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увагу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приділено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ролі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пояснюваного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ШІ,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ризикам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використання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інтелектуальних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систем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кібербезпеці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шляхам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їх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мінімізації,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також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питанням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підготовки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фахівців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цій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сфері.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Запропоновано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концептуальні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засади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адаптивного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методу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оцінювання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ризиків,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що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поєднує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автоматизоване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виявлення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загроз,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оцінювання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наслідків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механізми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пояснюваності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результатів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для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підтримки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управлінських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рішень.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Текст:</w:t>
      </w:r>
      <w:r>
        <w:rPr>
          <w:szCs w:val="28"/>
          <w:lang w:val="uk-UA"/>
        </w:rPr>
        <w:t xml:space="preserve"> </w:t>
      </w:r>
      <w:hyperlink r:id="rId18" w:history="1">
        <w:r w:rsidRPr="003363B3">
          <w:rPr>
            <w:rStyle w:val="a3"/>
            <w:szCs w:val="28"/>
          </w:rPr>
          <w:t>https</w:t>
        </w:r>
        <w:r w:rsidRPr="003363B3">
          <w:rPr>
            <w:rStyle w:val="a3"/>
            <w:szCs w:val="28"/>
            <w:lang w:val="uk-UA"/>
          </w:rPr>
          <w:t>://</w:t>
        </w:r>
        <w:r w:rsidRPr="003363B3">
          <w:rPr>
            <w:rStyle w:val="a3"/>
            <w:szCs w:val="28"/>
          </w:rPr>
          <w:t>doi</w:t>
        </w:r>
        <w:r w:rsidRPr="003363B3">
          <w:rPr>
            <w:rStyle w:val="a3"/>
            <w:szCs w:val="28"/>
            <w:lang w:val="uk-UA"/>
          </w:rPr>
          <w:t>.</w:t>
        </w:r>
        <w:r w:rsidRPr="003363B3">
          <w:rPr>
            <w:rStyle w:val="a3"/>
            <w:szCs w:val="28"/>
          </w:rPr>
          <w:t>org</w:t>
        </w:r>
        <w:r w:rsidRPr="003363B3">
          <w:rPr>
            <w:rStyle w:val="a3"/>
            <w:szCs w:val="28"/>
            <w:lang w:val="uk-UA"/>
          </w:rPr>
          <w:t>/10.28925/2663-4023.2026.33.1286</w:t>
        </w:r>
      </w:hyperlink>
      <w:r>
        <w:rPr>
          <w:szCs w:val="28"/>
          <w:lang w:val="uk-UA"/>
        </w:rPr>
        <w:t xml:space="preserve"> </w:t>
      </w:r>
    </w:p>
    <w:p w14:paraId="3ED39284" w14:textId="4FB844AF" w:rsidR="003363B3" w:rsidRPr="003363B3" w:rsidRDefault="003363B3" w:rsidP="003363B3">
      <w:pPr>
        <w:pStyle w:val="a7"/>
        <w:numPr>
          <w:ilvl w:val="0"/>
          <w:numId w:val="28"/>
        </w:numPr>
        <w:spacing w:before="120" w:after="0" w:line="360" w:lineRule="auto"/>
        <w:ind w:left="0" w:firstLine="709"/>
        <w:jc w:val="both"/>
        <w:rPr>
          <w:rFonts w:cs="Times New Roman"/>
          <w:bCs/>
          <w:szCs w:val="28"/>
          <w:lang w:val="uk-UA"/>
        </w:rPr>
      </w:pPr>
      <w:r w:rsidRPr="003363B3">
        <w:rPr>
          <w:rFonts w:cs="Times New Roman"/>
          <w:b/>
          <w:bCs/>
          <w:szCs w:val="28"/>
          <w:lang w:val="uk-UA"/>
        </w:rPr>
        <w:t>Збірник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матеріалів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</w:rPr>
        <w:t>III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Міжнародної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науково-практичної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конференції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«Науковий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вимір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осмислення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та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пошуку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шляхів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розвитку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України: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маркетинговий,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економічний,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фінансовий,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управлінський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та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правовий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аспекти»,  (10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березня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2026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року,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м.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Київ,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Україна)</w:t>
      </w:r>
      <w:r w:rsidRPr="003363B3">
        <w:rPr>
          <w:rFonts w:cs="Times New Roman"/>
          <w:bCs/>
          <w:szCs w:val="28"/>
          <w:lang w:val="uk-UA"/>
        </w:rPr>
        <w:t xml:space="preserve"> /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[за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заг.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ред.: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Н.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В.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Писаренко,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В.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Б.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Сухомлина].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—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Київ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: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[б.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в.],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2026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(Віддрук.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ФО-П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Шпак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В.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Б.).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—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569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 xml:space="preserve">с. </w:t>
      </w:r>
      <w:r w:rsidRPr="003363B3">
        <w:rPr>
          <w:rFonts w:cs="Times New Roman"/>
          <w:b/>
          <w:bCs/>
          <w:i/>
          <w:iCs/>
          <w:szCs w:val="28"/>
          <w:lang w:val="uk-UA"/>
        </w:rPr>
        <w:t>Шифр</w:t>
      </w:r>
      <w:r>
        <w:rPr>
          <w:rFonts w:cs="Times New Roman"/>
          <w:b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i/>
          <w:iCs/>
          <w:szCs w:val="28"/>
          <w:lang w:val="uk-UA"/>
        </w:rPr>
        <w:t>зберігання</w:t>
      </w:r>
      <w:r>
        <w:rPr>
          <w:rFonts w:cs="Times New Roman"/>
          <w:b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i/>
          <w:iCs/>
          <w:szCs w:val="28"/>
          <w:lang w:val="uk-UA"/>
        </w:rPr>
        <w:t>в</w:t>
      </w:r>
      <w:r>
        <w:rPr>
          <w:rFonts w:cs="Times New Roman"/>
          <w:b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i/>
          <w:iCs/>
          <w:szCs w:val="28"/>
          <w:lang w:val="uk-UA"/>
        </w:rPr>
        <w:t>Бібліотеці:</w:t>
      </w:r>
      <w:r w:rsidRPr="003363B3"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i/>
          <w:iCs/>
          <w:szCs w:val="28"/>
          <w:lang w:val="uk-UA"/>
        </w:rPr>
        <w:t xml:space="preserve">А846952 </w:t>
      </w:r>
      <w:r w:rsidRPr="003363B3">
        <w:rPr>
          <w:rFonts w:cs="Times New Roman"/>
          <w:bCs/>
          <w:i/>
          <w:iCs/>
          <w:szCs w:val="28"/>
          <w:lang w:val="uk-UA"/>
        </w:rPr>
        <w:t>Зі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змісту: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Економічні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наслідки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кіберзлочинів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перспективи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розвитку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кібербезпеки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умовах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цифровізації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економіки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/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О.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Корчинська.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–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С.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57-59.</w:t>
      </w:r>
    </w:p>
    <w:p w14:paraId="55A8971C" w14:textId="515CE421" w:rsidR="003363B3" w:rsidRPr="003363B3" w:rsidRDefault="003363B3" w:rsidP="003363B3">
      <w:pPr>
        <w:pStyle w:val="a7"/>
        <w:numPr>
          <w:ilvl w:val="0"/>
          <w:numId w:val="28"/>
        </w:numPr>
        <w:spacing w:before="120" w:after="0" w:line="360" w:lineRule="auto"/>
        <w:ind w:left="0" w:firstLine="709"/>
        <w:jc w:val="both"/>
        <w:rPr>
          <w:rFonts w:cs="Times New Roman"/>
          <w:bCs/>
          <w:szCs w:val="28"/>
          <w:lang w:val="uk-UA"/>
        </w:rPr>
      </w:pPr>
      <w:r w:rsidRPr="003363B3">
        <w:rPr>
          <w:rFonts w:cs="Times New Roman"/>
          <w:b/>
          <w:bCs/>
          <w:szCs w:val="28"/>
          <w:lang w:val="uk-UA"/>
        </w:rPr>
        <w:t>Звєрєв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А.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В.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Роль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правоохоронних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органів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у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забезпеченні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національної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безпеки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України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в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умовах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воєнного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стану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[Електронний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ресурс]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/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Оксана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Антон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Віталійович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Звєрєв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//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Нац.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інтереси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України.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2026.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№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6.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С.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880-889.</w:t>
      </w:r>
      <w:r>
        <w:rPr>
          <w:rFonts w:cs="Times New Roman"/>
          <w:bCs/>
          <w:szCs w:val="28"/>
          <w:lang w:val="uk-UA"/>
        </w:rPr>
        <w:t xml:space="preserve">  </w:t>
      </w:r>
      <w:r w:rsidRPr="003363B3">
        <w:rPr>
          <w:rFonts w:cs="Times New Roman"/>
          <w:bCs/>
          <w:i/>
          <w:iCs/>
          <w:szCs w:val="28"/>
          <w:lang w:val="uk-UA"/>
        </w:rPr>
        <w:t>Досліджено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роль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правоохоронних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органів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забезпеченні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національної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безпеки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України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умовах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воєнного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стану,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запровадженого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внаслідок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повномасштабної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збройної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агресії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РФ.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Проаналізовано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нормативно-правові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засади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діяльності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правоохоронних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органів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особливості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реалізації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ними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покладених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завдань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умовах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воєнного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стану.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Встановлено,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що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сучасні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безпекові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виклики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зумовили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розширення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змісту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правоохоронної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діяльності,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яка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поряд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із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традиційними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функціями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щодо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підтримання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правопорядку,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протидії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злочинності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захисту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прав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свобод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lastRenderedPageBreak/>
        <w:t>людини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охоплює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боротьбу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диверсійною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діяльністю,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колабораціонізмом,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кіберзагрозами,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інформаційними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впливами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іншими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проявами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гібридної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агресії.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Особливу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увагу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приділено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діяльності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Національної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поліції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України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(НПУ)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Служби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безпеки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України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(СБУ)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як</w:t>
      </w:r>
      <w:r>
        <w:rPr>
          <w:rFonts w:cs="Times New Roman"/>
          <w:bCs/>
          <w:i/>
          <w:iCs/>
          <w:szCs w:val="28"/>
          <w:lang w:val="uk-UA"/>
        </w:rPr>
        <w:t xml:space="preserve">  </w:t>
      </w:r>
      <w:r w:rsidRPr="003363B3">
        <w:rPr>
          <w:rFonts w:cs="Times New Roman"/>
          <w:bCs/>
          <w:i/>
          <w:iCs/>
          <w:szCs w:val="28"/>
          <w:lang w:val="uk-UA"/>
        </w:rPr>
        <w:t>ключових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суб’єктів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забезпечення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національної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безпеки.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Висвітлено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їх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участь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проведенні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евакуаційних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заходів,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документуванні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воєнних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злочинів,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забезпеченні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правопорядку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на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деокупованих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територіях,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протидії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загрозам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державному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суверенітету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захисті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інформаційного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простору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України.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Обґрунтовано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необхідність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подальшого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вдосконалення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механізмів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правоохоронної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діяльності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контексті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зміцнення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національної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безпеки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держави.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Текст:</w:t>
      </w:r>
      <w:r>
        <w:rPr>
          <w:rFonts w:cs="Times New Roman"/>
          <w:bCs/>
          <w:szCs w:val="28"/>
          <w:lang w:val="uk-UA"/>
        </w:rPr>
        <w:t xml:space="preserve"> </w:t>
      </w:r>
      <w:hyperlink r:id="rId19" w:tgtFrame="_blank" w:history="1">
        <w:r w:rsidRPr="003363B3">
          <w:rPr>
            <w:rStyle w:val="a3"/>
            <w:rFonts w:cs="Times New Roman"/>
            <w:bCs/>
            <w:szCs w:val="28"/>
            <w:lang w:val="uk-UA"/>
          </w:rPr>
          <w:t>https://perspectives.pp.ua/index.php/niu/article/view/47012/47041</w:t>
        </w:r>
      </w:hyperlink>
    </w:p>
    <w:p w14:paraId="3FBA001D" w14:textId="7B5D80A2" w:rsidR="003363B3" w:rsidRPr="003363B3" w:rsidRDefault="003363B3" w:rsidP="003363B3">
      <w:pPr>
        <w:pStyle w:val="a7"/>
        <w:numPr>
          <w:ilvl w:val="0"/>
          <w:numId w:val="28"/>
        </w:numPr>
        <w:spacing w:before="120" w:after="0" w:line="360" w:lineRule="auto"/>
        <w:ind w:left="0" w:firstLine="709"/>
        <w:jc w:val="both"/>
        <w:rPr>
          <w:szCs w:val="28"/>
          <w:lang w:val="uk-UA"/>
        </w:rPr>
      </w:pPr>
      <w:r w:rsidRPr="003363B3">
        <w:rPr>
          <w:b/>
          <w:bCs/>
          <w:szCs w:val="28"/>
          <w:lang w:val="uk-UA"/>
        </w:rPr>
        <w:t>Інтеграція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технологій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інтернету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речей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у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системи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кіберзахисту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критичної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інфраструктури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[Електронний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ресурс]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Петро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Клімушин,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Максим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Хруслов,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Тетяна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Колісник,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Інна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Хавіна,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Володимир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Тулупов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Кібербезпека: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освіта,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техніка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електрон.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фах.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вид.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2026.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1,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№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33.</w:t>
      </w:r>
      <w:r>
        <w:rPr>
          <w:szCs w:val="28"/>
          <w:lang w:val="uk-UA"/>
        </w:rPr>
        <w:t xml:space="preserve"> 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С.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436-452.</w:t>
      </w:r>
      <w:r>
        <w:rPr>
          <w:szCs w:val="28"/>
        </w:rPr>
        <w:t xml:space="preserve"> </w:t>
      </w:r>
      <w:r w:rsidRPr="003363B3">
        <w:rPr>
          <w:i/>
          <w:iCs/>
          <w:szCs w:val="28"/>
          <w:lang w:val="uk-UA"/>
        </w:rPr>
        <w:t>Досліджено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можливості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ризики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інтеграції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технологій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Інтернету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речей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системи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безпеки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критичної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інфраструктури.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Проаналізовано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сучасні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підходи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забезпечення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кібербезпеки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критичної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інфраструктури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середовищ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Інтернету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речей,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визначено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пріоритетність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фундаментальних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цілей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кібербезпеки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обґрунтовано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необхідність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їх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комплексного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застосування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інтегрованих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системах.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Розглянуто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інноваційні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рішення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захисту,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зокрема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технології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штучного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інтелекту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(ШІ),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блокчейн,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квантове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шифрування,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архітектуру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нульової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довіри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хмарні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системи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безпеки,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також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проаналізовано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міжнародні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стандарти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кіберзахисту.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Встановлено,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що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впровадження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сучасних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технологій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стандартизованих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підходів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сприяє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підвищенню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стійкості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критичної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інфраструктури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кіберзагроз,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оптимізації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процесів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реагування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інциденти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формуванню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єдиної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безпечної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екосистеми.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Текст:</w:t>
      </w:r>
      <w:r>
        <w:rPr>
          <w:szCs w:val="28"/>
          <w:lang w:val="uk-UA"/>
        </w:rPr>
        <w:t xml:space="preserve"> </w:t>
      </w:r>
      <w:hyperlink r:id="rId20" w:history="1">
        <w:r w:rsidRPr="003363B3">
          <w:rPr>
            <w:rStyle w:val="a3"/>
            <w:szCs w:val="28"/>
          </w:rPr>
          <w:t>https</w:t>
        </w:r>
        <w:r w:rsidRPr="003363B3">
          <w:rPr>
            <w:rStyle w:val="a3"/>
            <w:szCs w:val="28"/>
            <w:lang w:val="uk-UA"/>
          </w:rPr>
          <w:t>://</w:t>
        </w:r>
        <w:r w:rsidRPr="003363B3">
          <w:rPr>
            <w:rStyle w:val="a3"/>
            <w:szCs w:val="28"/>
          </w:rPr>
          <w:t>doi</w:t>
        </w:r>
        <w:r w:rsidRPr="003363B3">
          <w:rPr>
            <w:rStyle w:val="a3"/>
            <w:szCs w:val="28"/>
            <w:lang w:val="uk-UA"/>
          </w:rPr>
          <w:t>.</w:t>
        </w:r>
        <w:r w:rsidRPr="003363B3">
          <w:rPr>
            <w:rStyle w:val="a3"/>
            <w:szCs w:val="28"/>
          </w:rPr>
          <w:t>org</w:t>
        </w:r>
        <w:r w:rsidRPr="003363B3">
          <w:rPr>
            <w:rStyle w:val="a3"/>
            <w:szCs w:val="28"/>
            <w:lang w:val="uk-UA"/>
          </w:rPr>
          <w:t>/10.28925/2663-4023.2026.33.1135</w:t>
        </w:r>
      </w:hyperlink>
      <w:r>
        <w:rPr>
          <w:szCs w:val="28"/>
          <w:lang w:val="uk-UA"/>
        </w:rPr>
        <w:t xml:space="preserve"> </w:t>
      </w:r>
    </w:p>
    <w:p w14:paraId="5DA32470" w14:textId="40D2CBEA" w:rsidR="003363B3" w:rsidRPr="003363B3" w:rsidRDefault="003363B3" w:rsidP="003363B3">
      <w:pPr>
        <w:pStyle w:val="a7"/>
        <w:numPr>
          <w:ilvl w:val="0"/>
          <w:numId w:val="28"/>
        </w:numPr>
        <w:spacing w:before="120" w:after="0" w:line="360" w:lineRule="auto"/>
        <w:ind w:left="0" w:firstLine="709"/>
        <w:jc w:val="both"/>
        <w:rPr>
          <w:szCs w:val="28"/>
          <w:lang w:val="uk-UA"/>
        </w:rPr>
      </w:pPr>
      <w:r w:rsidRPr="003363B3">
        <w:rPr>
          <w:b/>
          <w:bCs/>
          <w:szCs w:val="28"/>
          <w:lang w:val="uk-UA"/>
        </w:rPr>
        <w:lastRenderedPageBreak/>
        <w:t>Капелюшна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Т.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Концепт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управління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інформаційною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безпекою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цифрового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середовища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в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екосистемі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підприємства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[Електронний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ресурс]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Тетяна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Капелюшна,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Тетяна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Мужанова,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Олександр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Дьячук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Кібербезпека: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освіта,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техніка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електрон.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фах.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вид.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2026.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1,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№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33.</w:t>
      </w:r>
      <w:r>
        <w:rPr>
          <w:szCs w:val="28"/>
          <w:lang w:val="uk-UA"/>
        </w:rPr>
        <w:t xml:space="preserve"> 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С.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144-155.</w:t>
      </w:r>
      <w:r>
        <w:rPr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Досліджено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концептуальні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засади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управління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інформаційною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безпекою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захисту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цифрового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середовища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підприємства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умовах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розвитку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цифрової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економіки.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Запропоновано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модель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комплексного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управління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кібербезпекою,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що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передбачає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використання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технологій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штучного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інтелекту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(ШІ),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багаторівневого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контролю,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криптографічного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захисту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інтеграцію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із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національними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нормативними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стандартами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регуляторними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вимогами.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Особливу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увагу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приділено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забезпеченню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кіберрезильєнтності,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безперервності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інформаційних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потоків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захисту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критичних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бізнес-процесів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умовах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сучасних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кіберзагроз.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Отримані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результати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можуть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бути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використані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для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побудови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адаптивних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систем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кіберзахисту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вдосконалення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управління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інформаційною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безпекою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підприємств.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Текст:</w:t>
      </w:r>
      <w:r>
        <w:rPr>
          <w:szCs w:val="28"/>
          <w:lang w:val="uk-UA"/>
        </w:rPr>
        <w:t xml:space="preserve"> </w:t>
      </w:r>
      <w:hyperlink r:id="rId21" w:history="1">
        <w:r w:rsidRPr="003363B3">
          <w:rPr>
            <w:rStyle w:val="a3"/>
            <w:szCs w:val="28"/>
          </w:rPr>
          <w:t>https</w:t>
        </w:r>
        <w:r w:rsidRPr="003363B3">
          <w:rPr>
            <w:rStyle w:val="a3"/>
            <w:szCs w:val="28"/>
            <w:lang w:val="uk-UA"/>
          </w:rPr>
          <w:t>://</w:t>
        </w:r>
        <w:r w:rsidRPr="003363B3">
          <w:rPr>
            <w:rStyle w:val="a3"/>
            <w:szCs w:val="28"/>
          </w:rPr>
          <w:t>doi</w:t>
        </w:r>
        <w:r w:rsidRPr="003363B3">
          <w:rPr>
            <w:rStyle w:val="a3"/>
            <w:szCs w:val="28"/>
            <w:lang w:val="uk-UA"/>
          </w:rPr>
          <w:t>.</w:t>
        </w:r>
        <w:r w:rsidRPr="003363B3">
          <w:rPr>
            <w:rStyle w:val="a3"/>
            <w:szCs w:val="28"/>
          </w:rPr>
          <w:t>org</w:t>
        </w:r>
        <w:r w:rsidRPr="003363B3">
          <w:rPr>
            <w:rStyle w:val="a3"/>
            <w:szCs w:val="28"/>
            <w:lang w:val="uk-UA"/>
          </w:rPr>
          <w:t>/10.28925/2663-4023.2026.33.1209</w:t>
        </w:r>
      </w:hyperlink>
      <w:r>
        <w:rPr>
          <w:szCs w:val="28"/>
          <w:lang w:val="uk-UA"/>
        </w:rPr>
        <w:t xml:space="preserve"> </w:t>
      </w:r>
    </w:p>
    <w:p w14:paraId="56B9B69A" w14:textId="299454F4" w:rsidR="003363B3" w:rsidRPr="003363B3" w:rsidRDefault="003363B3" w:rsidP="003363B3">
      <w:pPr>
        <w:pStyle w:val="a7"/>
        <w:numPr>
          <w:ilvl w:val="0"/>
          <w:numId w:val="28"/>
        </w:numPr>
        <w:spacing w:before="120" w:after="0" w:line="360" w:lineRule="auto"/>
        <w:ind w:left="0" w:firstLine="709"/>
        <w:jc w:val="both"/>
        <w:rPr>
          <w:szCs w:val="28"/>
          <w:lang w:val="uk-UA"/>
        </w:rPr>
      </w:pPr>
      <w:r w:rsidRPr="003363B3">
        <w:rPr>
          <w:b/>
          <w:bCs/>
          <w:szCs w:val="28"/>
          <w:lang w:val="uk-UA"/>
        </w:rPr>
        <w:t>Кирилюк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О.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Штучий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інтелект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як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засіб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підвищення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ефективності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забезпечення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інформаційної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безпеки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у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правоохоронній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сфері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[Електронний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ресурс]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Олександр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Кирилюк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Кібербезпека: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освіта,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техніка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електрон.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фах.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вид.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2026.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1,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№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33.</w:t>
      </w:r>
      <w:r>
        <w:rPr>
          <w:szCs w:val="28"/>
          <w:lang w:val="uk-UA"/>
        </w:rPr>
        <w:t xml:space="preserve"> 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С.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524-536.</w:t>
      </w:r>
      <w:r>
        <w:rPr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Досліджено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роль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ШІ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як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інструменту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підвищення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ефективності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забезпечення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інформаційної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безпеки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правоохоронній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сфері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умовах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цифровізації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суспільства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зростання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кіберзагроз.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Проаналізовано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основні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загрози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інформаційній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безпеці,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зокрема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витоки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даних,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кібератаки,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фішинг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внутрішні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ризики,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також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визначено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можливості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ШІ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щодо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обробки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великих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масивів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даних,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виявлення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аномалій,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прогнозування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загроз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автоматизації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процесів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прийняття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рішень.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Розглянуто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напрями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застосування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технологій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ШІ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правоохоронній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діяльності,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включаючи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розслідування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кіберзлочинів,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використання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біометричних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систем,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аналіз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текстової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візуальної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інформації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предиктивну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аналітику.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Обґрунтовано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необхідність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lastRenderedPageBreak/>
        <w:t>комплексного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підходу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впровадження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ШІ,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що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поєднує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технологічні,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кадрові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правові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аспекти,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із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забезпеченням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балансу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між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ефективністю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безпеки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дотриманням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прав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людини.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Текст:</w:t>
      </w:r>
      <w:r>
        <w:rPr>
          <w:szCs w:val="28"/>
          <w:lang w:val="uk-UA"/>
        </w:rPr>
        <w:t xml:space="preserve"> </w:t>
      </w:r>
      <w:hyperlink r:id="rId22" w:history="1">
        <w:r w:rsidRPr="003363B3">
          <w:rPr>
            <w:rStyle w:val="a3"/>
            <w:szCs w:val="28"/>
          </w:rPr>
          <w:t>https</w:t>
        </w:r>
        <w:r w:rsidRPr="003363B3">
          <w:rPr>
            <w:rStyle w:val="a3"/>
            <w:szCs w:val="28"/>
            <w:lang w:val="uk-UA"/>
          </w:rPr>
          <w:t>://</w:t>
        </w:r>
        <w:r w:rsidRPr="003363B3">
          <w:rPr>
            <w:rStyle w:val="a3"/>
            <w:szCs w:val="28"/>
          </w:rPr>
          <w:t>doi</w:t>
        </w:r>
        <w:r w:rsidRPr="003363B3">
          <w:rPr>
            <w:rStyle w:val="a3"/>
            <w:szCs w:val="28"/>
            <w:lang w:val="uk-UA"/>
          </w:rPr>
          <w:t>.</w:t>
        </w:r>
        <w:r w:rsidRPr="003363B3">
          <w:rPr>
            <w:rStyle w:val="a3"/>
            <w:szCs w:val="28"/>
          </w:rPr>
          <w:t>org</w:t>
        </w:r>
        <w:r w:rsidRPr="003363B3">
          <w:rPr>
            <w:rStyle w:val="a3"/>
            <w:szCs w:val="28"/>
            <w:lang w:val="uk-UA"/>
          </w:rPr>
          <w:t>/10.28925/2663-4023.2026.33.1182</w:t>
        </w:r>
      </w:hyperlink>
      <w:r>
        <w:rPr>
          <w:szCs w:val="28"/>
          <w:lang w:val="uk-UA"/>
        </w:rPr>
        <w:t xml:space="preserve"> </w:t>
      </w:r>
    </w:p>
    <w:p w14:paraId="2D9F0A96" w14:textId="1D8AD5C6" w:rsidR="003363B3" w:rsidRPr="003363B3" w:rsidRDefault="003363B3" w:rsidP="003363B3">
      <w:pPr>
        <w:pStyle w:val="a7"/>
        <w:numPr>
          <w:ilvl w:val="0"/>
          <w:numId w:val="28"/>
        </w:numPr>
        <w:spacing w:before="120" w:after="0" w:line="360" w:lineRule="auto"/>
        <w:ind w:left="0" w:firstLine="709"/>
        <w:jc w:val="both"/>
        <w:rPr>
          <w:szCs w:val="28"/>
          <w:lang w:val="uk-UA"/>
        </w:rPr>
      </w:pPr>
      <w:r w:rsidRPr="003363B3">
        <w:rPr>
          <w:b/>
          <w:bCs/>
          <w:szCs w:val="28"/>
          <w:lang w:val="uk-UA"/>
        </w:rPr>
        <w:t>Кіцель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Н.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Розробка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лабораторного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практикуму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з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аналізу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та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виявлення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програм-вимагачів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для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освітніх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програм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з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кібербезпеки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[Електронний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ресурс]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Наталія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Кіцель,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Оксана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Борисенко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Кібербезпека: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освіта,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техніка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електрон.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фах.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вид.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2026.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1,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№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33.</w:t>
      </w:r>
      <w:r>
        <w:rPr>
          <w:szCs w:val="28"/>
          <w:lang w:val="uk-UA"/>
        </w:rPr>
        <w:t xml:space="preserve"> 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С.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504-511.</w:t>
      </w:r>
      <w:r>
        <w:rPr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Досліджено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проблему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підвищення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рівня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практичної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підготовки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здобувачів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освіти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сфері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кібербезпеки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щодо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аналізу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виявлення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програм-вимагачів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як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одного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найнебезпечніших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видів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шкідливого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програмного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забезпечення.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Розроблено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лабораторний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практикум,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який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охоплює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вивчення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життєвого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циклу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ransomware-атак,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аналіз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поведінкових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характеристик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шкідливих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програм,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роботу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динамічними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середовищами,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також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застосування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методів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машинного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навчання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для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виявлення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кіберзагроз.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Запропоновано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структуру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практичних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завдань,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спрямованих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формування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професійних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компетентностей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сфері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аналізу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шкідливого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програмного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забезпечення,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цифрової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криміналістики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кіберзахисту.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Встановлено,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що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впровадження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розробленого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практикуму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сприяє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підвищенню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ефективності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підготовки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майбутніх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фахівців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кібербезпеки,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розвитку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практичних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навичок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створенню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умов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для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дослідження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сучасних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кіберзагроз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навчальному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середовищі.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Текст:</w:t>
      </w:r>
      <w:r>
        <w:rPr>
          <w:szCs w:val="28"/>
          <w:lang w:val="uk-UA"/>
        </w:rPr>
        <w:t xml:space="preserve"> </w:t>
      </w:r>
      <w:hyperlink r:id="rId23" w:history="1">
        <w:r w:rsidRPr="003363B3">
          <w:rPr>
            <w:rStyle w:val="a3"/>
            <w:szCs w:val="28"/>
          </w:rPr>
          <w:t>https</w:t>
        </w:r>
        <w:r w:rsidRPr="003363B3">
          <w:rPr>
            <w:rStyle w:val="a3"/>
            <w:szCs w:val="28"/>
            <w:lang w:val="uk-UA"/>
          </w:rPr>
          <w:t>://</w:t>
        </w:r>
        <w:r w:rsidRPr="003363B3">
          <w:rPr>
            <w:rStyle w:val="a3"/>
            <w:szCs w:val="28"/>
          </w:rPr>
          <w:t>doi</w:t>
        </w:r>
        <w:r w:rsidRPr="003363B3">
          <w:rPr>
            <w:rStyle w:val="a3"/>
            <w:szCs w:val="28"/>
            <w:lang w:val="uk-UA"/>
          </w:rPr>
          <w:t>.</w:t>
        </w:r>
        <w:r w:rsidRPr="003363B3">
          <w:rPr>
            <w:rStyle w:val="a3"/>
            <w:szCs w:val="28"/>
          </w:rPr>
          <w:t>org</w:t>
        </w:r>
        <w:r w:rsidRPr="003363B3">
          <w:rPr>
            <w:rStyle w:val="a3"/>
            <w:szCs w:val="28"/>
            <w:lang w:val="uk-UA"/>
          </w:rPr>
          <w:t>/10.28925/2663-4023.2026.33.1145</w:t>
        </w:r>
      </w:hyperlink>
      <w:r>
        <w:rPr>
          <w:szCs w:val="28"/>
          <w:lang w:val="uk-UA"/>
        </w:rPr>
        <w:t xml:space="preserve"> </w:t>
      </w:r>
    </w:p>
    <w:p w14:paraId="4965F1C3" w14:textId="1BFF33D1" w:rsidR="003363B3" w:rsidRPr="003363B3" w:rsidRDefault="003363B3" w:rsidP="003363B3">
      <w:pPr>
        <w:pStyle w:val="a7"/>
        <w:numPr>
          <w:ilvl w:val="0"/>
          <w:numId w:val="28"/>
        </w:numPr>
        <w:spacing w:before="120" w:after="0" w:line="360" w:lineRule="auto"/>
        <w:ind w:left="0" w:firstLine="709"/>
        <w:jc w:val="both"/>
        <w:rPr>
          <w:szCs w:val="28"/>
          <w:lang w:val="uk-UA"/>
        </w:rPr>
      </w:pPr>
      <w:r w:rsidRPr="003363B3">
        <w:rPr>
          <w:b/>
          <w:bCs/>
          <w:szCs w:val="28"/>
          <w:lang w:val="uk-UA"/>
        </w:rPr>
        <w:t>Косогов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О.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Модель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оцінювання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параметрів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потоку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цілеспрямованих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інформаційних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атак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на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авіаційну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транспортну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систему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[Електронний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ресурс]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Олександр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Косогов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Кібербезпека: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освіта,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техніка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електрон.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фах.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вид.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2026.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1,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№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33.</w:t>
      </w:r>
      <w:r>
        <w:rPr>
          <w:szCs w:val="28"/>
          <w:lang w:val="uk-UA"/>
        </w:rPr>
        <w:t xml:space="preserve"> 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С.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225-233.</w:t>
      </w:r>
      <w:r>
        <w:rPr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Розглянуто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метод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виявлення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прихованих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цілеспрямованих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кібератак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(APT)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авіаційних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інформаційних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системах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основі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математичного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апарату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фільтрації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Калмана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-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Б’юсі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стохастичних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диференціальних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рівнянь.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Запропонована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модель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забезпечує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моніторинг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інформаційного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середовища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lastRenderedPageBreak/>
        <w:t>режимі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реального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часу,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виявлення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аномалій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фазових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переходів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атак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шляхом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аналізу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статистичних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характеристик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потоків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даних.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Результати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моделювання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підтверджують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переваги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запропонованого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підходу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над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традиційними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методами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виявлення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загроз,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зокрема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щодо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ідентифікації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малопомітних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інформаційних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впливів.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Практичне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значення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роботи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полягає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можливості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використання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моделі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для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підвищення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кіберстійкості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систем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управління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повітряним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рухом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підтримки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прийняття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рішень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час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реагування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кіберінциденти.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Текст:</w:t>
      </w:r>
      <w:r>
        <w:rPr>
          <w:szCs w:val="28"/>
          <w:lang w:val="uk-UA"/>
        </w:rPr>
        <w:t xml:space="preserve"> </w:t>
      </w:r>
      <w:hyperlink r:id="rId24" w:history="1">
        <w:r w:rsidRPr="003363B3">
          <w:rPr>
            <w:rStyle w:val="a3"/>
            <w:szCs w:val="28"/>
          </w:rPr>
          <w:t>https</w:t>
        </w:r>
        <w:r w:rsidRPr="003363B3">
          <w:rPr>
            <w:rStyle w:val="a3"/>
            <w:szCs w:val="28"/>
            <w:lang w:val="uk-UA"/>
          </w:rPr>
          <w:t>://</w:t>
        </w:r>
        <w:r w:rsidRPr="003363B3">
          <w:rPr>
            <w:rStyle w:val="a3"/>
            <w:szCs w:val="28"/>
          </w:rPr>
          <w:t>doi</w:t>
        </w:r>
        <w:r w:rsidRPr="003363B3">
          <w:rPr>
            <w:rStyle w:val="a3"/>
            <w:szCs w:val="28"/>
            <w:lang w:val="uk-UA"/>
          </w:rPr>
          <w:t>.</w:t>
        </w:r>
        <w:r w:rsidRPr="003363B3">
          <w:rPr>
            <w:rStyle w:val="a3"/>
            <w:szCs w:val="28"/>
          </w:rPr>
          <w:t>org</w:t>
        </w:r>
        <w:r w:rsidRPr="003363B3">
          <w:rPr>
            <w:rStyle w:val="a3"/>
            <w:szCs w:val="28"/>
            <w:lang w:val="uk-UA"/>
          </w:rPr>
          <w:t>/10.28925/2663-4023.2026.33.1118</w:t>
        </w:r>
      </w:hyperlink>
      <w:r>
        <w:rPr>
          <w:szCs w:val="28"/>
          <w:lang w:val="uk-UA"/>
        </w:rPr>
        <w:t xml:space="preserve"> </w:t>
      </w:r>
    </w:p>
    <w:p w14:paraId="66F89470" w14:textId="688E7D66" w:rsidR="003363B3" w:rsidRPr="003363B3" w:rsidRDefault="003363B3" w:rsidP="003363B3">
      <w:pPr>
        <w:pStyle w:val="a7"/>
        <w:numPr>
          <w:ilvl w:val="0"/>
          <w:numId w:val="28"/>
        </w:numPr>
        <w:spacing w:before="120" w:after="0" w:line="360" w:lineRule="auto"/>
        <w:ind w:left="0" w:firstLine="709"/>
        <w:jc w:val="both"/>
        <w:rPr>
          <w:rFonts w:eastAsia="Times New Roman" w:cs="Times New Roman"/>
          <w:szCs w:val="28"/>
          <w:lang w:eastAsia="uk-UA"/>
        </w:rPr>
      </w:pPr>
      <w:r w:rsidRPr="003363B3">
        <w:rPr>
          <w:rFonts w:eastAsia="Times New Roman" w:cs="Times New Roman"/>
          <w:b/>
          <w:bCs/>
          <w:szCs w:val="28"/>
          <w:lang w:eastAsia="uk-UA"/>
        </w:rPr>
        <w:t>Кулешов</w:t>
      </w:r>
      <w:r>
        <w:rPr>
          <w:rFonts w:eastAsia="Times New Roman" w:cs="Times New Roman"/>
          <w:b/>
          <w:bCs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b/>
          <w:bCs/>
          <w:szCs w:val="28"/>
          <w:lang w:eastAsia="uk-UA"/>
        </w:rPr>
        <w:t>Р.</w:t>
      </w:r>
      <w:r>
        <w:rPr>
          <w:rFonts w:eastAsia="Times New Roman" w:cs="Times New Roman"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b/>
          <w:szCs w:val="28"/>
          <w:lang w:eastAsia="uk-UA"/>
        </w:rPr>
        <w:t>Кібератака</w:t>
      </w:r>
      <w:r>
        <w:rPr>
          <w:rFonts w:eastAsia="Times New Roman" w:cs="Times New Roman"/>
          <w:b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b/>
          <w:szCs w:val="28"/>
          <w:lang w:eastAsia="uk-UA"/>
        </w:rPr>
        <w:t>в</w:t>
      </w:r>
      <w:r>
        <w:rPr>
          <w:rFonts w:eastAsia="Times New Roman" w:cs="Times New Roman"/>
          <w:b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b/>
          <w:szCs w:val="28"/>
          <w:lang w:eastAsia="uk-UA"/>
        </w:rPr>
        <w:t>Польщі</w:t>
      </w:r>
      <w:r>
        <w:rPr>
          <w:rFonts w:eastAsia="Times New Roman" w:cs="Times New Roman"/>
          <w:b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b/>
          <w:szCs w:val="28"/>
          <w:lang w:eastAsia="uk-UA"/>
        </w:rPr>
        <w:t>призвела</w:t>
      </w:r>
      <w:r>
        <w:rPr>
          <w:rFonts w:eastAsia="Times New Roman" w:cs="Times New Roman"/>
          <w:b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b/>
          <w:szCs w:val="28"/>
          <w:lang w:eastAsia="uk-UA"/>
        </w:rPr>
        <w:t>до</w:t>
      </w:r>
      <w:r>
        <w:rPr>
          <w:rFonts w:eastAsia="Times New Roman" w:cs="Times New Roman"/>
          <w:b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b/>
          <w:szCs w:val="28"/>
          <w:lang w:eastAsia="uk-UA"/>
        </w:rPr>
        <w:t>масштабного</w:t>
      </w:r>
      <w:r>
        <w:rPr>
          <w:rFonts w:eastAsia="Times New Roman" w:cs="Times New Roman"/>
          <w:b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b/>
          <w:szCs w:val="28"/>
          <w:lang w:eastAsia="uk-UA"/>
        </w:rPr>
        <w:t>витоку</w:t>
      </w:r>
      <w:r>
        <w:rPr>
          <w:rFonts w:eastAsia="Times New Roman" w:cs="Times New Roman"/>
          <w:b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b/>
          <w:szCs w:val="28"/>
          <w:lang w:eastAsia="uk-UA"/>
        </w:rPr>
        <w:t>персональних</w:t>
      </w:r>
      <w:r>
        <w:rPr>
          <w:rFonts w:eastAsia="Times New Roman" w:cs="Times New Roman"/>
          <w:b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b/>
          <w:szCs w:val="28"/>
          <w:lang w:eastAsia="uk-UA"/>
        </w:rPr>
        <w:t>даних</w:t>
      </w:r>
      <w:r>
        <w:rPr>
          <w:rFonts w:eastAsia="Times New Roman" w:cs="Times New Roman"/>
          <w:b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b/>
          <w:szCs w:val="28"/>
          <w:lang w:eastAsia="uk-UA"/>
        </w:rPr>
        <w:t>мільйонів</w:t>
      </w:r>
      <w:r>
        <w:rPr>
          <w:rFonts w:eastAsia="Times New Roman" w:cs="Times New Roman"/>
          <w:b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b/>
          <w:szCs w:val="28"/>
          <w:lang w:eastAsia="uk-UA"/>
        </w:rPr>
        <w:t>людей</w:t>
      </w:r>
      <w:r>
        <w:rPr>
          <w:rFonts w:eastAsia="Times New Roman" w:cs="Times New Roman"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szCs w:val="28"/>
          <w:lang w:eastAsia="uk-UA"/>
        </w:rPr>
        <w:t>[Електронний</w:t>
      </w:r>
      <w:r>
        <w:rPr>
          <w:rFonts w:eastAsia="Times New Roman" w:cs="Times New Roman"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szCs w:val="28"/>
          <w:lang w:eastAsia="uk-UA"/>
        </w:rPr>
        <w:t>ресурс]</w:t>
      </w:r>
      <w:r>
        <w:rPr>
          <w:rFonts w:eastAsia="Times New Roman" w:cs="Times New Roman"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szCs w:val="28"/>
          <w:lang w:eastAsia="uk-UA"/>
        </w:rPr>
        <w:t>/</w:t>
      </w:r>
      <w:r>
        <w:rPr>
          <w:rFonts w:eastAsia="Times New Roman" w:cs="Times New Roman"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szCs w:val="28"/>
          <w:lang w:eastAsia="uk-UA"/>
        </w:rPr>
        <w:t>Руслан</w:t>
      </w:r>
      <w:r>
        <w:rPr>
          <w:rFonts w:eastAsia="Times New Roman" w:cs="Times New Roman"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szCs w:val="28"/>
          <w:lang w:eastAsia="uk-UA"/>
        </w:rPr>
        <w:t>Кулешов</w:t>
      </w:r>
      <w:r>
        <w:rPr>
          <w:rFonts w:eastAsia="Times New Roman" w:cs="Times New Roman"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szCs w:val="28"/>
          <w:lang w:eastAsia="uk-UA"/>
        </w:rPr>
        <w:t>//</w:t>
      </w:r>
      <w:r>
        <w:rPr>
          <w:rFonts w:eastAsia="Times New Roman" w:cs="Times New Roman"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szCs w:val="28"/>
          <w:lang w:eastAsia="uk-UA"/>
        </w:rPr>
        <w:t>Дзеркало</w:t>
      </w:r>
      <w:r>
        <w:rPr>
          <w:rFonts w:eastAsia="Times New Roman" w:cs="Times New Roman"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szCs w:val="28"/>
          <w:lang w:eastAsia="uk-UA"/>
        </w:rPr>
        <w:t>тижня.</w:t>
      </w:r>
      <w:r>
        <w:rPr>
          <w:rFonts w:eastAsia="Times New Roman" w:cs="Times New Roman"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szCs w:val="28"/>
          <w:lang w:eastAsia="uk-UA"/>
        </w:rPr>
        <w:t>–</w:t>
      </w:r>
      <w:r>
        <w:rPr>
          <w:rFonts w:eastAsia="Times New Roman" w:cs="Times New Roman"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szCs w:val="28"/>
          <w:lang w:eastAsia="uk-UA"/>
        </w:rPr>
        <w:t>2026.</w:t>
      </w:r>
      <w:r>
        <w:rPr>
          <w:rFonts w:eastAsia="Times New Roman" w:cs="Times New Roman"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szCs w:val="28"/>
          <w:lang w:eastAsia="uk-UA"/>
        </w:rPr>
        <w:t>–</w:t>
      </w:r>
      <w:r>
        <w:rPr>
          <w:rFonts w:eastAsia="Times New Roman" w:cs="Times New Roman"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szCs w:val="28"/>
          <w:lang w:eastAsia="uk-UA"/>
        </w:rPr>
        <w:t>12</w:t>
      </w:r>
      <w:r>
        <w:rPr>
          <w:rFonts w:eastAsia="Times New Roman" w:cs="Times New Roman"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szCs w:val="28"/>
          <w:lang w:eastAsia="uk-UA"/>
        </w:rPr>
        <w:t>серп.</w:t>
      </w:r>
      <w:r>
        <w:rPr>
          <w:rFonts w:eastAsia="Times New Roman" w:cs="Times New Roman"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szCs w:val="28"/>
          <w:lang w:eastAsia="uk-UA"/>
        </w:rPr>
        <w:t>—</w:t>
      </w:r>
      <w:r>
        <w:rPr>
          <w:rFonts w:eastAsia="Times New Roman" w:cs="Times New Roman"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szCs w:val="28"/>
          <w:lang w:eastAsia="uk-UA"/>
        </w:rPr>
        <w:t>Електрон.</w:t>
      </w:r>
      <w:r>
        <w:rPr>
          <w:rFonts w:eastAsia="Times New Roman" w:cs="Times New Roman"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szCs w:val="28"/>
          <w:lang w:eastAsia="uk-UA"/>
        </w:rPr>
        <w:t>дані.</w:t>
      </w:r>
      <w:r>
        <w:rPr>
          <w:rFonts w:eastAsia="Times New Roman" w:cs="Times New Roman"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Йдеться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про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масштабний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кіберінцидент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у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Польщі,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пов’язаний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із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витоком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близько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19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млн</w:t>
      </w:r>
      <w:r>
        <w:rPr>
          <w:rFonts w:eastAsia="Times New Roman" w:cs="Times New Roman"/>
          <w:i/>
          <w:szCs w:val="28"/>
          <w:lang w:eastAsia="uk-UA"/>
        </w:rPr>
        <w:t xml:space="preserve">  </w:t>
      </w:r>
      <w:r w:rsidRPr="003363B3">
        <w:rPr>
          <w:rFonts w:eastAsia="Times New Roman" w:cs="Times New Roman"/>
          <w:i/>
          <w:szCs w:val="28"/>
          <w:lang w:eastAsia="uk-UA"/>
        </w:rPr>
        <w:t>записів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із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персональними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та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медичними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даними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пацієнтів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із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системи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MyDr.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Висвітлено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позицію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польської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влади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щодо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розслідування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інциденту,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оцінювання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його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наслідків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та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заходів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із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захисту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постраждалих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користувачів.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Проаналізовано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потенційні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ризики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використання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викраденої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інформації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для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шахрайства,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фішингових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атак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і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компрометації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персональних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даних.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Наголошено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на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важливості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посилення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кібербезпеки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медичних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інформаційних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систем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і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захисту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конфіденційної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інформації</w:t>
      </w:r>
      <w:r>
        <w:rPr>
          <w:rFonts w:eastAsia="Times New Roman" w:cs="Times New Roman"/>
          <w:i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громадян.</w:t>
      </w:r>
      <w:r>
        <w:rPr>
          <w:rFonts w:eastAsia="Times New Roman" w:cs="Times New Roman"/>
          <w:szCs w:val="28"/>
          <w:lang w:eastAsia="uk-UA"/>
        </w:rPr>
        <w:t xml:space="preserve"> </w:t>
      </w:r>
      <w:r w:rsidRPr="003363B3">
        <w:rPr>
          <w:rFonts w:eastAsia="Times New Roman" w:cs="Times New Roman"/>
          <w:szCs w:val="28"/>
          <w:lang w:eastAsia="uk-UA"/>
        </w:rPr>
        <w:t>Текст:</w:t>
      </w:r>
      <w:r>
        <w:rPr>
          <w:rFonts w:eastAsia="Times New Roman" w:cs="Times New Roman"/>
          <w:szCs w:val="28"/>
          <w:lang w:eastAsia="uk-UA"/>
        </w:rPr>
        <w:t xml:space="preserve"> </w:t>
      </w:r>
      <w:hyperlink r:id="rId25" w:history="1">
        <w:r w:rsidRPr="003363B3">
          <w:rPr>
            <w:rStyle w:val="a3"/>
            <w:rFonts w:eastAsia="Times New Roman" w:cs="Times New Roman"/>
            <w:szCs w:val="28"/>
            <w:lang w:eastAsia="uk-UA"/>
          </w:rPr>
          <w:t>https://zn.ua/ukr/europe/kiberataka-v-polshchi-prizvela-do-masshtabnoho-vitoku-personalnikh-danikh-miljoniv-ljudej.html</w:t>
        </w:r>
      </w:hyperlink>
      <w:r>
        <w:rPr>
          <w:rFonts w:eastAsia="Times New Roman" w:cs="Times New Roman"/>
          <w:szCs w:val="28"/>
          <w:lang w:eastAsia="uk-UA"/>
        </w:rPr>
        <w:t xml:space="preserve"> </w:t>
      </w:r>
    </w:p>
    <w:p w14:paraId="69637B48" w14:textId="768C434C" w:rsidR="003363B3" w:rsidRPr="003363B3" w:rsidRDefault="003363B3" w:rsidP="003363B3">
      <w:pPr>
        <w:pStyle w:val="a7"/>
        <w:numPr>
          <w:ilvl w:val="0"/>
          <w:numId w:val="28"/>
        </w:numPr>
        <w:spacing w:before="120" w:after="0" w:line="360" w:lineRule="auto"/>
        <w:ind w:left="0" w:firstLine="709"/>
        <w:jc w:val="both"/>
        <w:rPr>
          <w:szCs w:val="28"/>
          <w:lang w:val="uk-UA"/>
        </w:rPr>
      </w:pPr>
      <w:r w:rsidRPr="003363B3">
        <w:rPr>
          <w:b/>
          <w:bCs/>
          <w:szCs w:val="28"/>
          <w:lang w:val="uk-UA"/>
        </w:rPr>
        <w:t>Курилас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В.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В.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Забезпечення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адміністративно-правових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засад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цифровізації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діяльності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органів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місцевого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самоврядування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в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умовах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євроінтеграції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[Електронний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ресурс]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</w:t>
      </w:r>
      <w:r>
        <w:rPr>
          <w:szCs w:val="28"/>
          <w:lang w:val="uk-UA"/>
        </w:rPr>
        <w:t xml:space="preserve">  </w:t>
      </w:r>
      <w:r w:rsidRPr="003363B3">
        <w:rPr>
          <w:szCs w:val="28"/>
          <w:lang w:val="uk-UA"/>
        </w:rPr>
        <w:t>В.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В.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Курилас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вісн.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Ужгород.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нац.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ун-ту.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Серія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Право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зб.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пр.</w:t>
      </w:r>
      <w:r>
        <w:rPr>
          <w:szCs w:val="28"/>
          <w:lang w:val="uk-UA"/>
        </w:rPr>
        <w:t xml:space="preserve"> 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Ужгород,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2026.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№</w:t>
      </w:r>
      <w:r>
        <w:rPr>
          <w:szCs w:val="28"/>
        </w:rPr>
        <w:t xml:space="preserve"> </w:t>
      </w:r>
      <w:r w:rsidRPr="003363B3">
        <w:rPr>
          <w:szCs w:val="28"/>
          <w:lang w:val="uk-UA"/>
        </w:rPr>
        <w:t>93,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3.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С.</w:t>
      </w:r>
      <w:r>
        <w:rPr>
          <w:szCs w:val="28"/>
        </w:rPr>
        <w:t xml:space="preserve"> </w:t>
      </w:r>
      <w:r w:rsidRPr="003363B3">
        <w:rPr>
          <w:szCs w:val="28"/>
          <w:lang w:val="uk-UA"/>
        </w:rPr>
        <w:t>178-183.</w:t>
      </w:r>
      <w:r>
        <w:rPr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Досліджено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адміністративно-правові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засади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цифровізації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діяльності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органів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місцевого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самоврядування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(ОМС)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умовах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євроінтеграції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визначено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її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роль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підвищенні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якості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надання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адміністративних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послуг.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Проаналізовано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нормативно-правові,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організаційні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кадрові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передумови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lastRenderedPageBreak/>
        <w:t>впровадження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цифрових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технологій,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також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схарактеризовано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їхній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вплив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реалізацію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принципів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належного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врядування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Європейського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Союзу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(ЄС).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Встановлено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основні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проблеми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цифрової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трансформації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територіальних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громад,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зокрема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нерівномірність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цифрового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розвитку,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недостатнє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фінансування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потребу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посиленні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кібербезпеки.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Обґрунтовано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необхідність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удосконалення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правового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регулювання,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розвитку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цифрових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компетентностей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забезпечення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захисту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персональних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даних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для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ефективної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цифровізації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місцевого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самоврядування.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Текст:</w:t>
      </w:r>
      <w:r>
        <w:rPr>
          <w:szCs w:val="28"/>
          <w:lang w:val="uk-UA"/>
        </w:rPr>
        <w:t xml:space="preserve"> </w:t>
      </w:r>
      <w:hyperlink r:id="rId26" w:history="1">
        <w:r w:rsidRPr="003363B3">
          <w:rPr>
            <w:rStyle w:val="a3"/>
            <w:szCs w:val="28"/>
            <w:lang w:val="uk-UA"/>
          </w:rPr>
          <w:t>https://visnyk-juris-uzhnu.com/wp-content/uploads/2026/03/26-2.pdf</w:t>
        </w:r>
      </w:hyperlink>
      <w:r>
        <w:rPr>
          <w:szCs w:val="28"/>
          <w:lang w:val="uk-UA"/>
        </w:rPr>
        <w:t xml:space="preserve"> </w:t>
      </w:r>
    </w:p>
    <w:p w14:paraId="287D56E5" w14:textId="3B3DB904" w:rsidR="003363B3" w:rsidRPr="003363B3" w:rsidRDefault="003363B3" w:rsidP="003363B3">
      <w:pPr>
        <w:pStyle w:val="a7"/>
        <w:numPr>
          <w:ilvl w:val="0"/>
          <w:numId w:val="28"/>
        </w:numPr>
        <w:spacing w:before="120" w:after="0" w:line="360" w:lineRule="auto"/>
        <w:ind w:left="0" w:firstLine="709"/>
        <w:jc w:val="both"/>
        <w:rPr>
          <w:szCs w:val="28"/>
          <w:lang w:val="uk-UA"/>
        </w:rPr>
      </w:pPr>
      <w:r w:rsidRPr="003363B3">
        <w:rPr>
          <w:b/>
          <w:bCs/>
          <w:szCs w:val="28"/>
          <w:lang w:val="uk-UA"/>
        </w:rPr>
        <w:t>Ларченко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М.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Цифрове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профілювання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кіберзлочинців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на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основі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артефактів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оперативної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памʼяті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[Електронний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ресурс]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Марина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Ларченко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Кібербезпека: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освіта,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техніка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електрон.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фах.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вид.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2026.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1,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№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33.</w:t>
      </w:r>
      <w:r>
        <w:rPr>
          <w:szCs w:val="28"/>
          <w:lang w:val="uk-UA"/>
        </w:rPr>
        <w:t xml:space="preserve"> 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С.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512-523.</w:t>
      </w:r>
      <w:r>
        <w:rPr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Досліджено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можливості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використання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аналізу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артефактів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оперативної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пам’яті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для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виявлення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ознак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кіберзлочинної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діяльності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формування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моделей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поведінки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зловмисників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цифровому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середовищі.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Запропоновано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підхід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реконструкції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технічних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дій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час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кіберінциденту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основі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комплексного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аналізу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дампів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оперативної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пам’яті,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що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дає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змогу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ідентифікувати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активні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процеси,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мережеві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з’єднання,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взаємодію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системних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об’єктів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фрагменти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виконуваного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програмного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коду.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Розроблено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модель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поведінкових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патернів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кіберзлочинної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активності,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яка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відображає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взаємозв’язок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між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діями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зловмисника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цифровими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слідами,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зафіксованими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оперативній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пам’яті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комп’ютерної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системи.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Встановлено,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що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аналіз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артефактів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оперативної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пам’яті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є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ефективним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інструментом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цифрової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криміналістики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для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розслідування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кіберзлочинів,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реконструкції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механізмів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атак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підвищення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результативності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систем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виявлення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аналізу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кіберзагроз.</w:t>
      </w:r>
      <w:r>
        <w:rPr>
          <w:szCs w:val="28"/>
          <w:lang w:val="uk-UA"/>
        </w:rPr>
        <w:t xml:space="preserve">  </w:t>
      </w:r>
      <w:r w:rsidRPr="003363B3">
        <w:rPr>
          <w:szCs w:val="28"/>
          <w:lang w:val="uk-UA"/>
        </w:rPr>
        <w:t>Текст:</w:t>
      </w:r>
      <w:r>
        <w:rPr>
          <w:szCs w:val="28"/>
          <w:lang w:val="uk-UA"/>
        </w:rPr>
        <w:t xml:space="preserve"> </w:t>
      </w:r>
      <w:hyperlink r:id="rId27" w:history="1">
        <w:r w:rsidRPr="003363B3">
          <w:rPr>
            <w:rStyle w:val="a3"/>
            <w:szCs w:val="28"/>
          </w:rPr>
          <w:t>https</w:t>
        </w:r>
        <w:r w:rsidRPr="003363B3">
          <w:rPr>
            <w:rStyle w:val="a3"/>
            <w:szCs w:val="28"/>
            <w:lang w:val="uk-UA"/>
          </w:rPr>
          <w:t>://</w:t>
        </w:r>
        <w:r w:rsidRPr="003363B3">
          <w:rPr>
            <w:rStyle w:val="a3"/>
            <w:szCs w:val="28"/>
          </w:rPr>
          <w:t>doi</w:t>
        </w:r>
        <w:r w:rsidRPr="003363B3">
          <w:rPr>
            <w:rStyle w:val="a3"/>
            <w:szCs w:val="28"/>
            <w:lang w:val="uk-UA"/>
          </w:rPr>
          <w:t>.</w:t>
        </w:r>
        <w:r w:rsidRPr="003363B3">
          <w:rPr>
            <w:rStyle w:val="a3"/>
            <w:szCs w:val="28"/>
          </w:rPr>
          <w:t>org</w:t>
        </w:r>
        <w:r w:rsidRPr="003363B3">
          <w:rPr>
            <w:rStyle w:val="a3"/>
            <w:szCs w:val="28"/>
            <w:lang w:val="uk-UA"/>
          </w:rPr>
          <w:t>/10.28925/2663-4023.2026.33.1162</w:t>
        </w:r>
      </w:hyperlink>
      <w:r>
        <w:rPr>
          <w:szCs w:val="28"/>
          <w:lang w:val="uk-UA"/>
        </w:rPr>
        <w:t xml:space="preserve"> </w:t>
      </w:r>
    </w:p>
    <w:p w14:paraId="6B7B4B95" w14:textId="7DC6D433" w:rsidR="003363B3" w:rsidRPr="003363B3" w:rsidRDefault="003363B3" w:rsidP="003363B3">
      <w:pPr>
        <w:pStyle w:val="a7"/>
        <w:numPr>
          <w:ilvl w:val="0"/>
          <w:numId w:val="28"/>
        </w:numPr>
        <w:spacing w:before="120" w:after="0" w:line="360" w:lineRule="auto"/>
        <w:ind w:left="0" w:firstLine="709"/>
        <w:jc w:val="both"/>
        <w:rPr>
          <w:rFonts w:cs="Times New Roman"/>
          <w:bCs/>
          <w:szCs w:val="28"/>
          <w:lang w:val="uk-UA"/>
        </w:rPr>
      </w:pPr>
      <w:r w:rsidRPr="003363B3">
        <w:rPr>
          <w:rFonts w:cs="Times New Roman"/>
          <w:b/>
          <w:bCs/>
          <w:szCs w:val="28"/>
          <w:lang w:val="uk-UA"/>
        </w:rPr>
        <w:t>Лещенко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О.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Німеччина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готує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спецслужби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до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кібервійни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з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росією: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про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що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 xml:space="preserve">йдеться </w:t>
      </w:r>
      <w:r w:rsidRPr="003363B3">
        <w:rPr>
          <w:rFonts w:cs="Times New Roman"/>
          <w:bCs/>
          <w:szCs w:val="28"/>
          <w:lang w:val="uk-UA"/>
        </w:rPr>
        <w:t>[Електронний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ресурс]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/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Олександр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Лещенко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//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</w:rPr>
        <w:t>Fakty</w:t>
      </w:r>
      <w:r w:rsidRPr="003363B3">
        <w:rPr>
          <w:rFonts w:cs="Times New Roman"/>
          <w:bCs/>
          <w:szCs w:val="28"/>
          <w:lang w:val="uk-UA"/>
        </w:rPr>
        <w:t>.</w:t>
      </w:r>
      <w:r w:rsidRPr="003363B3">
        <w:rPr>
          <w:rFonts w:cs="Times New Roman"/>
          <w:bCs/>
          <w:szCs w:val="28"/>
        </w:rPr>
        <w:t>ua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: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[вебсайт].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2026.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13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серп.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—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Електрон.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 xml:space="preserve">дані. </w:t>
      </w:r>
      <w:r w:rsidRPr="003363B3">
        <w:rPr>
          <w:rFonts w:cs="Times New Roman"/>
          <w:bCs/>
          <w:i/>
          <w:iCs/>
          <w:szCs w:val="28"/>
        </w:rPr>
        <w:t>За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повідомленням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”Die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Welt”,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голова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парламентського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контрольного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комітету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М.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Генріхманн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lastRenderedPageBreak/>
        <w:t>заявив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про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намір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надати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німецьким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спецслужбам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безпрецедентні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повноваження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для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проведення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операцій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на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території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РФ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через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активність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країни-агресорки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у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Європі.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Йдеться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про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превентивні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кібератаки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проти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виробників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дронів,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що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можуть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становити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загрозу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для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безпеки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Німеччини.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Втім,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пропозиція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викликала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хвилю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критики.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”Товариство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за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права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на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свободу”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(”GFF”)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попередило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про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небезпеку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надмірного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розширення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повноважень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спецслужб,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які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можуть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отримати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доступ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до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приватних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відеокамер,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застосовувати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державні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троянські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програми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проводити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хакерські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атаки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у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відповідь.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Вказано,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що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дискусія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навколо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реформи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розвідувальних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служб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у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Німеччині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перетворюється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на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політичну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інтригу: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чи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стане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країна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піонером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у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кібервійні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проти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РФ,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чи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суспільство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зупинить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уряд,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побоюючись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втрати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демократичних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свобод.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Текст:</w:t>
      </w:r>
      <w:r>
        <w:rPr>
          <w:rFonts w:cs="Times New Roman"/>
          <w:bCs/>
          <w:szCs w:val="28"/>
        </w:rPr>
        <w:t xml:space="preserve"> </w:t>
      </w:r>
      <w:hyperlink r:id="rId28" w:tgtFrame="_blank" w:history="1">
        <w:r w:rsidRPr="003363B3">
          <w:rPr>
            <w:rStyle w:val="a3"/>
            <w:rFonts w:cs="Times New Roman"/>
            <w:bCs/>
            <w:szCs w:val="28"/>
          </w:rPr>
          <w:t>https://fakty.ua/476788-germaniya-gotovit-specsluzhby-k-kibervojne-s-rossiej-o-chem-idet-rech</w:t>
        </w:r>
      </w:hyperlink>
    </w:p>
    <w:p w14:paraId="740F7C66" w14:textId="24BB8BFB" w:rsidR="003363B3" w:rsidRPr="003363B3" w:rsidRDefault="003363B3" w:rsidP="003363B3">
      <w:pPr>
        <w:pStyle w:val="a7"/>
        <w:numPr>
          <w:ilvl w:val="0"/>
          <w:numId w:val="28"/>
        </w:numPr>
        <w:spacing w:before="120" w:after="0" w:line="360" w:lineRule="auto"/>
        <w:ind w:left="0" w:firstLine="709"/>
        <w:jc w:val="both"/>
        <w:rPr>
          <w:rFonts w:cs="Times New Roman"/>
          <w:bCs/>
          <w:szCs w:val="28"/>
          <w:lang w:val="uk-UA"/>
        </w:rPr>
      </w:pPr>
      <w:r w:rsidRPr="003363B3">
        <w:rPr>
          <w:rFonts w:cs="Times New Roman"/>
          <w:b/>
          <w:bCs/>
          <w:szCs w:val="28"/>
          <w:lang w:val="uk-UA"/>
        </w:rPr>
        <w:t>Лиса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А.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Клименко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озвучив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перші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завдання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на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новій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посаді</w:t>
      </w:r>
      <w:r w:rsidRPr="003363B3">
        <w:rPr>
          <w:rFonts w:cs="Times New Roman"/>
          <w:bCs/>
          <w:szCs w:val="28"/>
          <w:lang w:val="uk-UA"/>
        </w:rPr>
        <w:t xml:space="preserve"> [Електронний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ресурс]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/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А.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Лиса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//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</w:rPr>
        <w:t>Korrespondent</w:t>
      </w:r>
      <w:r w:rsidRPr="003363B3">
        <w:rPr>
          <w:rFonts w:cs="Times New Roman"/>
          <w:bCs/>
          <w:szCs w:val="28"/>
          <w:lang w:val="uk-UA"/>
        </w:rPr>
        <w:t>.</w:t>
      </w:r>
      <w:r w:rsidRPr="003363B3">
        <w:rPr>
          <w:rFonts w:cs="Times New Roman"/>
          <w:bCs/>
          <w:szCs w:val="28"/>
        </w:rPr>
        <w:t>net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: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[вебсайт].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2026.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3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серп.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—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Електрон.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 xml:space="preserve">дані. </w:t>
      </w:r>
      <w:r w:rsidRPr="003363B3">
        <w:rPr>
          <w:rFonts w:cs="Times New Roman"/>
          <w:bCs/>
          <w:i/>
          <w:iCs/>
          <w:szCs w:val="28"/>
        </w:rPr>
        <w:t>Йдеться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про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першочергові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завдання,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які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окреслив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Ігор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Клименко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на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посаді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секретаря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Ради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національної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безпеки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і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оборони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України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(РНБО).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За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його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словами,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одним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із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пріоритетів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стане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забезпечення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єдності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дій,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синхронної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роботи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оперативного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обміну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інформацією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між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відповідними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структурами,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а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також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аудит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виконання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рішень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РНБО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системного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контролю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за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їх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реалізацією.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Ще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одним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напрямом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І.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Клименко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назвав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стратегічне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прогнозування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-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аналіз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ризиків,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підготовку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до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нових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безпекових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викликів,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захист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критичної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інфраструктури,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кіберпростору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протидію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дезінформації.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Нагадано,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що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до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призначення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секретарем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РНБО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І.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Клименко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очолював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Міністерство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внутрішніх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справ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України</w:t>
      </w:r>
      <w:r w:rsidRPr="003363B3">
        <w:rPr>
          <w:rFonts w:cs="Times New Roman"/>
          <w:bCs/>
          <w:szCs w:val="28"/>
        </w:rPr>
        <w:t>.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Текст:</w:t>
      </w:r>
      <w:r>
        <w:rPr>
          <w:rFonts w:cs="Times New Roman"/>
          <w:bCs/>
          <w:szCs w:val="28"/>
        </w:rPr>
        <w:t xml:space="preserve"> </w:t>
      </w:r>
      <w:hyperlink r:id="rId29" w:tgtFrame="_blank" w:history="1">
        <w:r w:rsidRPr="003363B3">
          <w:rPr>
            <w:rStyle w:val="a3"/>
            <w:rFonts w:cs="Times New Roman"/>
            <w:bCs/>
            <w:szCs w:val="28"/>
            <w:lang w:val="uk-UA"/>
          </w:rPr>
          <w:t>https://ua.korrespondent.net/ukraine/4899677-klymenko-ozvuchyv-pershi-zavdannia-na-novii-posadi</w:t>
        </w:r>
      </w:hyperlink>
    </w:p>
    <w:p w14:paraId="11245D34" w14:textId="401D230D" w:rsidR="003363B3" w:rsidRPr="003363B3" w:rsidRDefault="003363B3" w:rsidP="003363B3">
      <w:pPr>
        <w:pStyle w:val="a7"/>
        <w:numPr>
          <w:ilvl w:val="0"/>
          <w:numId w:val="28"/>
        </w:numPr>
        <w:spacing w:before="120" w:after="0" w:line="360" w:lineRule="auto"/>
        <w:ind w:left="0" w:firstLine="709"/>
        <w:jc w:val="both"/>
        <w:rPr>
          <w:szCs w:val="28"/>
          <w:lang w:val="uk-UA"/>
        </w:rPr>
      </w:pPr>
      <w:r w:rsidRPr="003363B3">
        <w:rPr>
          <w:b/>
          <w:bCs/>
          <w:szCs w:val="28"/>
          <w:lang w:val="uk-UA"/>
        </w:rPr>
        <w:t>Лукашенко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В.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Нормативно-правове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регулювання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забезпечення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кібербезпеки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в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енергетичному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секторі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[Електронний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ресурс]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Вікторія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Лукашенко,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Олександр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Добринчук,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Сергій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Гричук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Кібербезпека: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lastRenderedPageBreak/>
        <w:t>освіта,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техніка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електрон.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фах.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вид.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2026.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1,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№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33.</w:t>
      </w:r>
      <w:r>
        <w:rPr>
          <w:szCs w:val="28"/>
          <w:lang w:val="uk-UA"/>
        </w:rPr>
        <w:t xml:space="preserve"> 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С.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879-894.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Здійснено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комплексний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аналіз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нормативно-правових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технічних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підходів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забезпечення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кібербезпеки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енергетичного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сектора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умовах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цифровізації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зростання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гібридних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загроз.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Розглянуто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особливості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захисту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критичної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енергетичної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інфраструктури,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проаналізовано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міжнародні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стандарти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ISA/IEC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62443,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NIS2,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NERC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CIP,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NIST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CSF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2.0,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C2M2,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також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підходи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кіберзахисту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ядерної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енергетики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відповідно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вимог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IAEA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NSS-17-T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IEC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62645.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Висвітлено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сучасні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виклики,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пов’язані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конвергенцією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IT-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OT-середовищ,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квантовими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загрозами,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використанням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штучного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інтелекту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(ШІ)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для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виявлення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аномалій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необхідністю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впровадження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постквантової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криптографії.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Наголошено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важливості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гармонізації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національних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стандартів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із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європейськими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нормами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як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передумови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підвищення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стійкості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енергетичної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інфраструктури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України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забезпечення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її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безпечної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інтеграції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міжнародного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енергетичного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простору.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Текст:</w:t>
      </w:r>
      <w:r>
        <w:rPr>
          <w:szCs w:val="28"/>
          <w:lang w:val="uk-UA"/>
        </w:rPr>
        <w:t xml:space="preserve"> </w:t>
      </w:r>
      <w:hyperlink r:id="rId30" w:history="1">
        <w:r w:rsidRPr="003363B3">
          <w:rPr>
            <w:rStyle w:val="a3"/>
            <w:szCs w:val="28"/>
          </w:rPr>
          <w:t>https</w:t>
        </w:r>
        <w:r w:rsidRPr="003363B3">
          <w:rPr>
            <w:rStyle w:val="a3"/>
            <w:szCs w:val="28"/>
            <w:lang w:val="uk-UA"/>
          </w:rPr>
          <w:t>://</w:t>
        </w:r>
        <w:r w:rsidRPr="003363B3">
          <w:rPr>
            <w:rStyle w:val="a3"/>
            <w:szCs w:val="28"/>
          </w:rPr>
          <w:t>doi</w:t>
        </w:r>
        <w:r w:rsidRPr="003363B3">
          <w:rPr>
            <w:rStyle w:val="a3"/>
            <w:szCs w:val="28"/>
            <w:lang w:val="uk-UA"/>
          </w:rPr>
          <w:t>.</w:t>
        </w:r>
        <w:r w:rsidRPr="003363B3">
          <w:rPr>
            <w:rStyle w:val="a3"/>
            <w:szCs w:val="28"/>
          </w:rPr>
          <w:t>org</w:t>
        </w:r>
        <w:r w:rsidRPr="003363B3">
          <w:rPr>
            <w:rStyle w:val="a3"/>
            <w:szCs w:val="28"/>
            <w:lang w:val="uk-UA"/>
          </w:rPr>
          <w:t>/10.28925/2663-4023.2026.33.1289</w:t>
        </w:r>
      </w:hyperlink>
      <w:r>
        <w:rPr>
          <w:szCs w:val="28"/>
          <w:lang w:val="uk-UA"/>
        </w:rPr>
        <w:t xml:space="preserve"> </w:t>
      </w:r>
    </w:p>
    <w:p w14:paraId="3B184904" w14:textId="622CD934" w:rsidR="003363B3" w:rsidRPr="003363B3" w:rsidRDefault="003363B3" w:rsidP="003363B3">
      <w:pPr>
        <w:pStyle w:val="a7"/>
        <w:numPr>
          <w:ilvl w:val="0"/>
          <w:numId w:val="28"/>
        </w:numPr>
        <w:spacing w:before="120" w:after="0" w:line="360" w:lineRule="auto"/>
        <w:ind w:left="0" w:firstLine="709"/>
        <w:jc w:val="both"/>
        <w:rPr>
          <w:szCs w:val="28"/>
          <w:lang w:val="uk-UA"/>
        </w:rPr>
      </w:pPr>
      <w:r w:rsidRPr="003363B3">
        <w:rPr>
          <w:b/>
          <w:bCs/>
          <w:szCs w:val="28"/>
          <w:lang w:val="uk-UA"/>
        </w:rPr>
        <w:t>Лучик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С.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Національна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кіберстійкість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в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умовах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розвитку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генеративного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штучного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інтелекту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[Електронний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ресурс]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Світлана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Лучик,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Богдан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Макаліш,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Арсеній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Подвальний,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Дмитро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Процько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Кібербезпека: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освіта,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техніка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електрон.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фах.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вид.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2026.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1,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№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33.</w:t>
      </w:r>
      <w:r>
        <w:rPr>
          <w:szCs w:val="28"/>
          <w:lang w:val="uk-UA"/>
        </w:rPr>
        <w:t xml:space="preserve"> 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С.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491-503.</w:t>
      </w:r>
      <w:r>
        <w:rPr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Досліджено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сучасні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кіберзагрози,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посилені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розвитком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генеративного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ШІ,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їхній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вплив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кіберстійкість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державних,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корпоративних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персональних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інформаційних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систем.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Проаналізовано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сутність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поняття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кіберстійкості,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також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особливості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трансформації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таких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загроз,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як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фішинг,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вішінг,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відеофішинг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«отруєння»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великих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мовних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моделей,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що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набувають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дедалі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більшого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поширення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сучасному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кіберпросторі.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Обґрунтовано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необхідність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застосування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комплексного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підходу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посилення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кіберстійкості,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який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поєднує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організаційні,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технічні,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освітні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правові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заходи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протидії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кіберзагрозам.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Надано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практичні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рекомендації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щодо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безпечної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роботи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мережі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Інтернет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захисту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персональних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даних,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спрямовані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підвищення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рівня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кібербезпеки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lastRenderedPageBreak/>
        <w:t>користувачів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національних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інформаційних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систем.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Текст:</w:t>
      </w:r>
      <w:r>
        <w:rPr>
          <w:szCs w:val="28"/>
          <w:lang w:val="uk-UA"/>
        </w:rPr>
        <w:t xml:space="preserve"> </w:t>
      </w:r>
      <w:hyperlink r:id="rId31" w:history="1">
        <w:r w:rsidRPr="003363B3">
          <w:rPr>
            <w:rStyle w:val="a3"/>
            <w:szCs w:val="28"/>
          </w:rPr>
          <w:t>https</w:t>
        </w:r>
        <w:r w:rsidRPr="003363B3">
          <w:rPr>
            <w:rStyle w:val="a3"/>
            <w:szCs w:val="28"/>
            <w:lang w:val="uk-UA"/>
          </w:rPr>
          <w:t>://</w:t>
        </w:r>
        <w:r w:rsidRPr="003363B3">
          <w:rPr>
            <w:rStyle w:val="a3"/>
            <w:szCs w:val="28"/>
          </w:rPr>
          <w:t>doi</w:t>
        </w:r>
        <w:r w:rsidRPr="003363B3">
          <w:rPr>
            <w:rStyle w:val="a3"/>
            <w:szCs w:val="28"/>
            <w:lang w:val="uk-UA"/>
          </w:rPr>
          <w:t>.</w:t>
        </w:r>
        <w:r w:rsidRPr="003363B3">
          <w:rPr>
            <w:rStyle w:val="a3"/>
            <w:szCs w:val="28"/>
          </w:rPr>
          <w:t>org</w:t>
        </w:r>
        <w:r w:rsidRPr="003363B3">
          <w:rPr>
            <w:rStyle w:val="a3"/>
            <w:szCs w:val="28"/>
            <w:lang w:val="uk-UA"/>
          </w:rPr>
          <w:t>/10.28925/2663-4023.2026.33.1143</w:t>
        </w:r>
      </w:hyperlink>
      <w:r>
        <w:rPr>
          <w:szCs w:val="28"/>
          <w:lang w:val="uk-UA"/>
        </w:rPr>
        <w:t xml:space="preserve"> </w:t>
      </w:r>
    </w:p>
    <w:p w14:paraId="2DB5EFFA" w14:textId="665F65BC" w:rsidR="003363B3" w:rsidRPr="003363B3" w:rsidRDefault="003363B3" w:rsidP="003363B3">
      <w:pPr>
        <w:pStyle w:val="a7"/>
        <w:numPr>
          <w:ilvl w:val="0"/>
          <w:numId w:val="28"/>
        </w:numPr>
        <w:spacing w:before="120" w:after="0" w:line="360" w:lineRule="auto"/>
        <w:ind w:left="0" w:firstLine="709"/>
        <w:jc w:val="both"/>
        <w:rPr>
          <w:szCs w:val="28"/>
          <w:lang w:val="uk-UA"/>
        </w:rPr>
      </w:pPr>
      <w:r w:rsidRPr="003363B3">
        <w:rPr>
          <w:b/>
          <w:bCs/>
          <w:szCs w:val="28"/>
          <w:lang w:val="uk-UA"/>
        </w:rPr>
        <w:t>Майданевич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Л.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Кібербезпека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в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соціальних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онлайн-мережах: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ефекти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базових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прагнень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та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емоцій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молоді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[Електронний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ресурс]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Леонід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Майданевич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Кібербезпека: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освіта,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техніка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електрон.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фах.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вид.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2026.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1,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№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33.</w:t>
      </w:r>
      <w:r>
        <w:rPr>
          <w:szCs w:val="28"/>
          <w:lang w:val="uk-UA"/>
        </w:rPr>
        <w:t xml:space="preserve"> 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С.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461-480.</w:t>
      </w:r>
      <w:r>
        <w:rPr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Досліджено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взаємодію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базових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прагнень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(цікавість,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пошукова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активність,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гра)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базових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емоцій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студентів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старшокласників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час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використання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соціальних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онлайн-мереж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контексті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забезпечення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кібербезпеки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протидії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інформаційно-психологічним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впливам.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Розроблено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теоретико-множинні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моделі,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які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дали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змогу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формалізувати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особливості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емоційно-мотиваційної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поведінки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молоді,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здійснити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порівняльний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аналіз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проявів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базових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прагнень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визначити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характерні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поєднання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емоцій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мотиваційних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чинників.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Встановлено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високий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рівень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подібності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мотиваційної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структури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студентів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старшокласників,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зокрема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домінування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цікавості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як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провідного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пізнавального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мотиву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незначні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відмінності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проявах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пошукової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активності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гри.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Підтверджено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доцільність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використання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теоретико-множинного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підходу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для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аналізу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психологічних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аспектів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кібербезпеки,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отримані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результати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створюють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підґрунтя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для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прогнозування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поведінкових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ризиків,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удосконалення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систем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кібергігієни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розроблення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засобів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захисту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користувачів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кіберпросторі.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Текст:</w:t>
      </w:r>
      <w:r>
        <w:rPr>
          <w:szCs w:val="28"/>
          <w:lang w:val="uk-UA"/>
        </w:rPr>
        <w:t xml:space="preserve"> </w:t>
      </w:r>
      <w:hyperlink r:id="rId32" w:history="1">
        <w:r w:rsidRPr="003363B3">
          <w:rPr>
            <w:rStyle w:val="a3"/>
            <w:szCs w:val="28"/>
          </w:rPr>
          <w:t>https</w:t>
        </w:r>
        <w:r w:rsidRPr="003363B3">
          <w:rPr>
            <w:rStyle w:val="a3"/>
            <w:szCs w:val="28"/>
            <w:lang w:val="uk-UA"/>
          </w:rPr>
          <w:t>://</w:t>
        </w:r>
        <w:r w:rsidRPr="003363B3">
          <w:rPr>
            <w:rStyle w:val="a3"/>
            <w:szCs w:val="28"/>
          </w:rPr>
          <w:t>doi</w:t>
        </w:r>
        <w:r w:rsidRPr="003363B3">
          <w:rPr>
            <w:rStyle w:val="a3"/>
            <w:szCs w:val="28"/>
            <w:lang w:val="uk-UA"/>
          </w:rPr>
          <w:t>.</w:t>
        </w:r>
        <w:r w:rsidRPr="003363B3">
          <w:rPr>
            <w:rStyle w:val="a3"/>
            <w:szCs w:val="28"/>
          </w:rPr>
          <w:t>org</w:t>
        </w:r>
        <w:r w:rsidRPr="003363B3">
          <w:rPr>
            <w:rStyle w:val="a3"/>
            <w:szCs w:val="28"/>
            <w:lang w:val="uk-UA"/>
          </w:rPr>
          <w:t>/10.28925/2663-4023.2026.33.1140</w:t>
        </w:r>
      </w:hyperlink>
      <w:r>
        <w:rPr>
          <w:szCs w:val="28"/>
          <w:lang w:val="uk-UA"/>
        </w:rPr>
        <w:t xml:space="preserve"> </w:t>
      </w:r>
    </w:p>
    <w:p w14:paraId="37C41546" w14:textId="251BBB33" w:rsidR="003363B3" w:rsidRPr="003363B3" w:rsidRDefault="003363B3" w:rsidP="003363B3">
      <w:pPr>
        <w:pStyle w:val="a7"/>
        <w:numPr>
          <w:ilvl w:val="0"/>
          <w:numId w:val="28"/>
        </w:numPr>
        <w:spacing w:before="120" w:after="0" w:line="360" w:lineRule="auto"/>
        <w:ind w:left="0" w:firstLine="709"/>
        <w:jc w:val="both"/>
        <w:rPr>
          <w:szCs w:val="28"/>
          <w:lang w:val="uk-UA"/>
        </w:rPr>
      </w:pPr>
      <w:r w:rsidRPr="003363B3">
        <w:rPr>
          <w:b/>
          <w:bCs/>
          <w:szCs w:val="28"/>
          <w:lang w:val="uk-UA"/>
        </w:rPr>
        <w:t>Мануілов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Я.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С.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Кібердипломатія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як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інструмент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стримування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державної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агресії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в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кіберпросторі: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міжнародно-правові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механізми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атрибуції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кібератак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[Електронний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ресурс]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Я.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С.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Мануілов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вісн.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Ужгород.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нац.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ун-ту.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Серія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Право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зб.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пр.</w:t>
      </w:r>
      <w:r>
        <w:rPr>
          <w:szCs w:val="28"/>
          <w:lang w:val="uk-UA"/>
        </w:rPr>
        <w:t xml:space="preserve"> 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Ужгород,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2026.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№</w:t>
      </w:r>
      <w:r>
        <w:rPr>
          <w:szCs w:val="28"/>
        </w:rPr>
        <w:t xml:space="preserve"> </w:t>
      </w:r>
      <w:r w:rsidRPr="003363B3">
        <w:rPr>
          <w:szCs w:val="28"/>
          <w:lang w:val="uk-UA"/>
        </w:rPr>
        <w:t>94,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2.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С.</w:t>
      </w:r>
      <w:r>
        <w:rPr>
          <w:szCs w:val="28"/>
        </w:rPr>
        <w:t xml:space="preserve"> </w:t>
      </w:r>
      <w:r w:rsidRPr="003363B3">
        <w:rPr>
          <w:szCs w:val="28"/>
          <w:lang w:val="uk-UA"/>
        </w:rPr>
        <w:t>372-380.</w:t>
      </w:r>
      <w:r>
        <w:rPr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Досліджено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концептуальні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засади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кібердипломатії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як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важливого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інструменту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сучасної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зовнішньої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політики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забезпечення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міжнародної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безпеки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умовах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цифрових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загроз.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Проаналізовано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проблему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атрибуції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кібератак,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що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поєднує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технічне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встановлення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джерел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lastRenderedPageBreak/>
        <w:t>кіберінцидентів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із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їх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правовою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кваліфікацією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відповідно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норм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міжнародного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права,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також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розглянуто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критерії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визначення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відповідальності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держав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діяльність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недержавних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хакерських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угруповань.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Розкрито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еволюцію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механізмів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кібердипломатії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Європейського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Союзу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(ЄС),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зокрема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інструментів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колективної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атрибуції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санкційної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політики,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спрямованих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стримування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агресивної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поведінки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кіберпросторі.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Обґрунтовано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необхідність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розвитку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проактивної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моделі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кібердипломатії,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уніфікації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міжнародних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стандартів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цифрових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доказів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вдосконалення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механізмів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міжнародної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співпраці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для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зміцнення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глобальної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кібербезпеки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захисту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державного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суверенітету.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Текст:</w:t>
      </w:r>
      <w:r>
        <w:rPr>
          <w:szCs w:val="28"/>
          <w:lang w:val="uk-UA"/>
        </w:rPr>
        <w:t xml:space="preserve"> </w:t>
      </w:r>
      <w:hyperlink r:id="rId33" w:history="1">
        <w:r w:rsidRPr="003363B3">
          <w:rPr>
            <w:rStyle w:val="a3"/>
            <w:szCs w:val="28"/>
            <w:lang w:val="uk-UA"/>
          </w:rPr>
          <w:t>https://visnyk-juris-uzhnu.com/wp-content/uploads/2026/05/55-1.pdf</w:t>
        </w:r>
      </w:hyperlink>
      <w:r>
        <w:rPr>
          <w:szCs w:val="28"/>
          <w:lang w:val="uk-UA"/>
        </w:rPr>
        <w:t xml:space="preserve"> </w:t>
      </w:r>
    </w:p>
    <w:p w14:paraId="7870F4E5" w14:textId="1E0DF8AA" w:rsidR="003363B3" w:rsidRPr="003363B3" w:rsidRDefault="003363B3" w:rsidP="003363B3">
      <w:pPr>
        <w:pStyle w:val="a7"/>
        <w:numPr>
          <w:ilvl w:val="0"/>
          <w:numId w:val="28"/>
        </w:numPr>
        <w:spacing w:before="120" w:after="0" w:line="360" w:lineRule="auto"/>
        <w:ind w:left="0" w:firstLine="709"/>
        <w:jc w:val="both"/>
        <w:rPr>
          <w:szCs w:val="28"/>
          <w:lang w:val="uk-UA"/>
        </w:rPr>
      </w:pPr>
      <w:r w:rsidRPr="003363B3">
        <w:rPr>
          <w:b/>
          <w:bCs/>
          <w:szCs w:val="28"/>
          <w:lang w:val="uk-UA"/>
        </w:rPr>
        <w:t>Метод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автоматизації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звітів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про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кіберінциденти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з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використанням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</w:rPr>
        <w:t>LLM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[Електронний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ресурс]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Данило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Андреєв,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Анатолій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Чорний,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Ірина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Стьопочкіна,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Микола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Ільїн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Кібербезпека: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освіта,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техніка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електрон.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фах.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вид.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2026.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1,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№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33.</w:t>
      </w:r>
      <w:r>
        <w:rPr>
          <w:szCs w:val="28"/>
          <w:lang w:val="uk-UA"/>
        </w:rPr>
        <w:t xml:space="preserve"> 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С.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274-285.</w:t>
      </w:r>
      <w:r>
        <w:rPr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Досліджено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можливості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автоматизації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звітності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процесах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Threat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Intelligence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із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використанням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великих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мовних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моделей.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Розроблено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шаблон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інструкцій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багаторазового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використання,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програмні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моделі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основі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бібліотеки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”Pydantic”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архітектуру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RAG-пайплайну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для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врахування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вимог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нормативних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документів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час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формування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звітів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кіберінциденти.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Запропоновано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програмну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модель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автоматизованої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генерації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звітів,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що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дає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змогу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суттєво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скоротити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час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їх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підготовки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підвищити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ефективність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обміну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інформацією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кіберзагрози.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Проведено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порівняльний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аналіз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великих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мовних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моделей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встановлено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перспективність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їх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застосування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для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повної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автоматизації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процесів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звітності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сфері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кібербезпеки.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Текст:</w:t>
      </w:r>
      <w:r>
        <w:rPr>
          <w:szCs w:val="28"/>
          <w:lang w:val="uk-UA"/>
        </w:rPr>
        <w:t xml:space="preserve"> </w:t>
      </w:r>
      <w:hyperlink r:id="rId34" w:history="1">
        <w:r w:rsidRPr="003363B3">
          <w:rPr>
            <w:rStyle w:val="a3"/>
            <w:szCs w:val="28"/>
          </w:rPr>
          <w:t>https</w:t>
        </w:r>
        <w:r w:rsidRPr="003363B3">
          <w:rPr>
            <w:rStyle w:val="a3"/>
            <w:szCs w:val="28"/>
            <w:lang w:val="uk-UA"/>
          </w:rPr>
          <w:t>://</w:t>
        </w:r>
        <w:r w:rsidRPr="003363B3">
          <w:rPr>
            <w:rStyle w:val="a3"/>
            <w:szCs w:val="28"/>
          </w:rPr>
          <w:t>doi</w:t>
        </w:r>
        <w:r w:rsidRPr="003363B3">
          <w:rPr>
            <w:rStyle w:val="a3"/>
            <w:szCs w:val="28"/>
            <w:lang w:val="uk-UA"/>
          </w:rPr>
          <w:t>.</w:t>
        </w:r>
        <w:r w:rsidRPr="003363B3">
          <w:rPr>
            <w:rStyle w:val="a3"/>
            <w:szCs w:val="28"/>
          </w:rPr>
          <w:t>org</w:t>
        </w:r>
        <w:r w:rsidRPr="003363B3">
          <w:rPr>
            <w:rStyle w:val="a3"/>
            <w:szCs w:val="28"/>
            <w:lang w:val="uk-UA"/>
          </w:rPr>
          <w:t>/10.28925/2663-4023.2026.33.1156</w:t>
        </w:r>
      </w:hyperlink>
      <w:r>
        <w:rPr>
          <w:szCs w:val="28"/>
          <w:lang w:val="uk-UA"/>
        </w:rPr>
        <w:t xml:space="preserve"> </w:t>
      </w:r>
    </w:p>
    <w:p w14:paraId="206FE68F" w14:textId="246D96A7" w:rsidR="003363B3" w:rsidRPr="003363B3" w:rsidRDefault="003363B3" w:rsidP="003363B3">
      <w:pPr>
        <w:pStyle w:val="a7"/>
        <w:numPr>
          <w:ilvl w:val="0"/>
          <w:numId w:val="28"/>
        </w:numPr>
        <w:spacing w:before="120" w:after="0" w:line="360" w:lineRule="auto"/>
        <w:ind w:left="0" w:firstLine="709"/>
        <w:jc w:val="both"/>
        <w:rPr>
          <w:szCs w:val="28"/>
          <w:lang w:val="uk-UA"/>
        </w:rPr>
      </w:pPr>
      <w:r w:rsidRPr="003363B3">
        <w:rPr>
          <w:b/>
          <w:bCs/>
          <w:szCs w:val="28"/>
          <w:lang w:val="uk-UA"/>
        </w:rPr>
        <w:t>Методи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автоматизації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розслідування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інцидентів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кібербезпеки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на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основі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логів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операційної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системи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</w:rPr>
        <w:t>windows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з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використанням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</w:rPr>
        <w:t>python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для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підтримки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управління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інформаційною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безпекою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[Електронний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ресурс]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Орест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Полотай,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Наталія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Кухарська,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Артур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Ткаченко,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Євген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Сєдін,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Максим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lastRenderedPageBreak/>
        <w:t>Николайчук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Кібербезпека: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освіта,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техніка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електрон.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фах.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вид.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2026.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1,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№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33.</w:t>
      </w:r>
      <w:r>
        <w:rPr>
          <w:szCs w:val="28"/>
          <w:lang w:val="uk-UA"/>
        </w:rPr>
        <w:t xml:space="preserve"> 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С.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414-426.</w:t>
      </w:r>
      <w:r>
        <w:rPr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Висвітлено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підходи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аналізу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візуалізації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ризиків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інформаційної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безпеки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основі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обробки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системних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мережевих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логів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із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використанням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засобів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автоматизації.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Розроблено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алгоритм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мовою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Python,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який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забезпечує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збір,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структуризацію,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класифікацію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аналіз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подій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для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виявлення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підозрілої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активності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оцінювання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рівня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ризику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інформаційних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системах.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Проведено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експериментальну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перевірку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алгоритму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реальних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журналах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подій,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що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підтвердила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його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ефективність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ранньому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виявленні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аномальної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поведінки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оптимізації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процесів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моніторингу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безпеки.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Встановлено,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що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інтеграція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методів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аналізу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логів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візуалізації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даних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сприяє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підвищенню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точності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оцінки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ризиків,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оперативності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реагування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кіберзагрози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ефективності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систем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управління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інформаційною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безпекою.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Текст:</w:t>
      </w:r>
      <w:r>
        <w:rPr>
          <w:szCs w:val="28"/>
          <w:lang w:val="uk-UA"/>
        </w:rPr>
        <w:t xml:space="preserve"> </w:t>
      </w:r>
      <w:hyperlink r:id="rId35" w:history="1">
        <w:r w:rsidRPr="003363B3">
          <w:rPr>
            <w:rStyle w:val="a3"/>
            <w:szCs w:val="28"/>
          </w:rPr>
          <w:t>https</w:t>
        </w:r>
        <w:r w:rsidRPr="003363B3">
          <w:rPr>
            <w:rStyle w:val="a3"/>
            <w:szCs w:val="28"/>
            <w:lang w:val="uk-UA"/>
          </w:rPr>
          <w:t>://</w:t>
        </w:r>
        <w:r w:rsidRPr="003363B3">
          <w:rPr>
            <w:rStyle w:val="a3"/>
            <w:szCs w:val="28"/>
          </w:rPr>
          <w:t>doi</w:t>
        </w:r>
        <w:r w:rsidRPr="003363B3">
          <w:rPr>
            <w:rStyle w:val="a3"/>
            <w:szCs w:val="28"/>
            <w:lang w:val="uk-UA"/>
          </w:rPr>
          <w:t>.</w:t>
        </w:r>
        <w:r w:rsidRPr="003363B3">
          <w:rPr>
            <w:rStyle w:val="a3"/>
            <w:szCs w:val="28"/>
          </w:rPr>
          <w:t>org</w:t>
        </w:r>
        <w:r w:rsidRPr="003363B3">
          <w:rPr>
            <w:rStyle w:val="a3"/>
            <w:szCs w:val="28"/>
            <w:lang w:val="uk-UA"/>
          </w:rPr>
          <w:t>/10.28925/2663-4023.2026.33.1219</w:t>
        </w:r>
      </w:hyperlink>
    </w:p>
    <w:p w14:paraId="7FECCF0B" w14:textId="7D6C03F2" w:rsidR="003363B3" w:rsidRPr="003363B3" w:rsidRDefault="003363B3" w:rsidP="003363B3">
      <w:pPr>
        <w:pStyle w:val="a7"/>
        <w:numPr>
          <w:ilvl w:val="0"/>
          <w:numId w:val="28"/>
        </w:numPr>
        <w:spacing w:before="120" w:after="0" w:line="360" w:lineRule="auto"/>
        <w:ind w:left="0" w:firstLine="709"/>
        <w:jc w:val="both"/>
        <w:rPr>
          <w:szCs w:val="28"/>
          <w:lang w:val="uk-UA"/>
        </w:rPr>
      </w:pPr>
      <w:r w:rsidRPr="003363B3">
        <w:rPr>
          <w:b/>
          <w:bCs/>
          <w:szCs w:val="28"/>
          <w:lang w:val="uk-UA"/>
        </w:rPr>
        <w:t>Методика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інтелектуальної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оцінки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ризиків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інформаційної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безпеки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корпоративних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баз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даних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[Електронний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ресурс]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Олександр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Будзинський,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Юрій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Щавінський,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Тетяна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Мужанова,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Юрій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Якименко,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Діана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Примаченко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Кібербезпека: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освіта,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техніка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електрон.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фах.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вид.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2026.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1,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№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33.</w:t>
      </w:r>
      <w:r>
        <w:rPr>
          <w:szCs w:val="28"/>
          <w:lang w:val="uk-UA"/>
        </w:rPr>
        <w:t xml:space="preserve"> 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С.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399-413.</w:t>
      </w:r>
      <w:r>
        <w:rPr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Розглянуто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методику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інтелектуальної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оцінки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ризику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захисту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корпоративних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баз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даних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основі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ансамблевого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підходу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виявлення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аномалій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із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використанням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методів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штучного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інтелекту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(ШІ).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Запропоновано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інтеграцію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моделей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Isolation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Forest,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Long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Short-Term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Memory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Autoencoder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для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багатовимірного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аналізу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поведінки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користувачів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виявлення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складних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сценаріїв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атак.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Розроблено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механізм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формування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інтегрального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показника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аномальності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оцінки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ризику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урахуванням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критичності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ресурсів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типів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операцій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доступу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баз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даних.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Підтверджено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ефективність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запропонованої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методики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експериментальними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дослідженнями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обґрунтовано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її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доцільність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для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застосування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системах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моніторингу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інформаційної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безпеки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режимі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реального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часу.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Текст:</w:t>
      </w:r>
      <w:r>
        <w:rPr>
          <w:szCs w:val="28"/>
          <w:lang w:val="uk-UA"/>
        </w:rPr>
        <w:t xml:space="preserve"> </w:t>
      </w:r>
      <w:hyperlink r:id="rId36" w:history="1">
        <w:r w:rsidRPr="003363B3">
          <w:rPr>
            <w:rStyle w:val="a3"/>
            <w:szCs w:val="28"/>
          </w:rPr>
          <w:t>https</w:t>
        </w:r>
        <w:r w:rsidRPr="003363B3">
          <w:rPr>
            <w:rStyle w:val="a3"/>
            <w:szCs w:val="28"/>
            <w:lang w:val="uk-UA"/>
          </w:rPr>
          <w:t>://</w:t>
        </w:r>
        <w:r w:rsidRPr="003363B3">
          <w:rPr>
            <w:rStyle w:val="a3"/>
            <w:szCs w:val="28"/>
          </w:rPr>
          <w:t>doi</w:t>
        </w:r>
        <w:r w:rsidRPr="003363B3">
          <w:rPr>
            <w:rStyle w:val="a3"/>
            <w:szCs w:val="28"/>
            <w:lang w:val="uk-UA"/>
          </w:rPr>
          <w:t>.</w:t>
        </w:r>
        <w:r w:rsidRPr="003363B3">
          <w:rPr>
            <w:rStyle w:val="a3"/>
            <w:szCs w:val="28"/>
          </w:rPr>
          <w:t>org</w:t>
        </w:r>
        <w:r w:rsidRPr="003363B3">
          <w:rPr>
            <w:rStyle w:val="a3"/>
            <w:szCs w:val="28"/>
            <w:lang w:val="uk-UA"/>
          </w:rPr>
          <w:t>/10.28925/2663-4023.2026.33.1221</w:t>
        </w:r>
      </w:hyperlink>
      <w:r>
        <w:rPr>
          <w:szCs w:val="28"/>
          <w:lang w:val="uk-UA"/>
        </w:rPr>
        <w:t xml:space="preserve"> </w:t>
      </w:r>
    </w:p>
    <w:p w14:paraId="3ACFC3B2" w14:textId="15F91B33" w:rsidR="003363B3" w:rsidRPr="003363B3" w:rsidRDefault="003363B3" w:rsidP="003363B3">
      <w:pPr>
        <w:pStyle w:val="a7"/>
        <w:numPr>
          <w:ilvl w:val="0"/>
          <w:numId w:val="28"/>
        </w:numPr>
        <w:spacing w:before="120" w:after="0" w:line="360" w:lineRule="auto"/>
        <w:ind w:left="0" w:firstLine="709"/>
        <w:jc w:val="both"/>
        <w:rPr>
          <w:rFonts w:cs="Times New Roman"/>
          <w:bCs/>
          <w:szCs w:val="28"/>
          <w:lang w:val="uk-UA"/>
        </w:rPr>
      </w:pPr>
      <w:r w:rsidRPr="003363B3">
        <w:rPr>
          <w:rFonts w:cs="Times New Roman"/>
          <w:b/>
          <w:bCs/>
          <w:szCs w:val="28"/>
          <w:lang w:val="uk-UA"/>
        </w:rPr>
        <w:lastRenderedPageBreak/>
        <w:t>МЗС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і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МВС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запровадили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резервний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механізм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обміну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даними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на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випадок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збою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"Трембіти"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[Електронний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ресурс]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//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Суд.-юрид.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газ.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2026.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10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серп.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Електрон.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дані.</w:t>
      </w:r>
      <w:r>
        <w:rPr>
          <w:rFonts w:cs="Times New Roman"/>
          <w:bCs/>
          <w:szCs w:val="28"/>
          <w:lang w:val="uk-UA"/>
        </w:rPr>
        <w:t xml:space="preserve">  </w:t>
      </w:r>
      <w:r w:rsidRPr="003363B3">
        <w:rPr>
          <w:rFonts w:cs="Times New Roman"/>
          <w:bCs/>
          <w:i/>
          <w:iCs/>
          <w:szCs w:val="28"/>
          <w:lang w:val="uk-UA"/>
        </w:rPr>
        <w:t>Окреслено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новий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порядок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електронної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інформаційної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взаємодії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між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Міністерством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закордонних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справ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(МЗС),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Міністерством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внутрішніх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справ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(МВС)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підпорядкованими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МВС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центральними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органами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виконавчої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влади,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який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було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затверджено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спільним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наказом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МЗС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МВС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№348/630.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Документ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оновлює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правила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обміну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інформацією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між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державними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органами,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розширює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перелік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учасників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електронної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взаємодії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визначає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сучасні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підходи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до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передачі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даних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із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використанням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державних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інформаційних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ресурсів.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Зазначено,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що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новий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порядок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враховує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зміни,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які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відбулися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сфері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цифровізації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державного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управління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останні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роки,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також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сучасні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вимоги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щодо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електронної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взаємодії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органів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влади,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використання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державних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реєстрів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захисту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персональних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даних.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Текст:</w:t>
      </w:r>
      <w:r>
        <w:rPr>
          <w:rFonts w:cs="Times New Roman"/>
          <w:bCs/>
          <w:szCs w:val="28"/>
          <w:lang w:val="uk-UA"/>
        </w:rPr>
        <w:t xml:space="preserve"> </w:t>
      </w:r>
      <w:hyperlink r:id="rId37" w:tgtFrame="_blank" w:history="1">
        <w:r w:rsidRPr="003363B3">
          <w:rPr>
            <w:rStyle w:val="a3"/>
            <w:rFonts w:cs="Times New Roman"/>
            <w:bCs/>
            <w:szCs w:val="28"/>
            <w:lang w:val="uk-UA"/>
          </w:rPr>
          <w:t>https://sud.ua/uk/news/publication/368740-mzs-i-mvs-zaprovadyly-rezervnyi-mekhanizm-obminu-danymy-na-vypadok-zboiu-trembity</w:t>
        </w:r>
      </w:hyperlink>
      <w:r>
        <w:rPr>
          <w:rFonts w:cs="Times New Roman"/>
          <w:bCs/>
          <w:szCs w:val="28"/>
          <w:lang w:val="uk-UA"/>
        </w:rPr>
        <w:t xml:space="preserve"> </w:t>
      </w:r>
    </w:p>
    <w:p w14:paraId="4F935051" w14:textId="2F1BF9C5" w:rsidR="003363B3" w:rsidRPr="003363B3" w:rsidRDefault="003363B3" w:rsidP="003363B3">
      <w:pPr>
        <w:pStyle w:val="a7"/>
        <w:numPr>
          <w:ilvl w:val="0"/>
          <w:numId w:val="28"/>
        </w:numPr>
        <w:spacing w:before="120" w:after="0" w:line="360" w:lineRule="auto"/>
        <w:ind w:left="0" w:firstLine="709"/>
        <w:jc w:val="both"/>
        <w:rPr>
          <w:rFonts w:eastAsia="Times New Roman" w:cs="Times New Roman"/>
          <w:szCs w:val="28"/>
          <w:lang w:eastAsia="uk-UA"/>
        </w:rPr>
      </w:pPr>
      <w:r w:rsidRPr="003363B3">
        <w:rPr>
          <w:rFonts w:eastAsia="Times New Roman" w:cs="Times New Roman"/>
          <w:b/>
          <w:bCs/>
          <w:szCs w:val="28"/>
          <w:lang w:val="uk-UA" w:eastAsia="uk-UA"/>
        </w:rPr>
        <w:t>Наріжна</w:t>
      </w:r>
      <w:r>
        <w:rPr>
          <w:rFonts w:eastAsia="Times New Roman" w:cs="Times New Roman"/>
          <w:b/>
          <w:bCs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b/>
          <w:bCs/>
          <w:szCs w:val="28"/>
          <w:lang w:val="uk-UA" w:eastAsia="uk-UA"/>
        </w:rPr>
        <w:t>В.</w:t>
      </w:r>
      <w:r>
        <w:rPr>
          <w:rFonts w:eastAsia="Times New Roman" w:cs="Times New Roman"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b/>
          <w:szCs w:val="28"/>
          <w:lang w:eastAsia="uk-UA"/>
        </w:rPr>
        <w:t>Microsoft</w:t>
      </w:r>
      <w:r>
        <w:rPr>
          <w:rFonts w:eastAsia="Times New Roman" w:cs="Times New Roman"/>
          <w:b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b/>
          <w:szCs w:val="28"/>
          <w:lang w:val="uk-UA" w:eastAsia="uk-UA"/>
        </w:rPr>
        <w:t>викрила</w:t>
      </w:r>
      <w:r>
        <w:rPr>
          <w:rFonts w:eastAsia="Times New Roman" w:cs="Times New Roman"/>
          <w:b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b/>
          <w:szCs w:val="28"/>
          <w:lang w:val="uk-UA" w:eastAsia="uk-UA"/>
        </w:rPr>
        <w:t>нову</w:t>
      </w:r>
      <w:r>
        <w:rPr>
          <w:rFonts w:eastAsia="Times New Roman" w:cs="Times New Roman"/>
          <w:b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b/>
          <w:szCs w:val="28"/>
          <w:lang w:val="uk-UA" w:eastAsia="uk-UA"/>
        </w:rPr>
        <w:t>тактику</w:t>
      </w:r>
      <w:r>
        <w:rPr>
          <w:rFonts w:eastAsia="Times New Roman" w:cs="Times New Roman"/>
          <w:b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b/>
          <w:szCs w:val="28"/>
          <w:lang w:val="uk-UA" w:eastAsia="uk-UA"/>
        </w:rPr>
        <w:t>російських</w:t>
      </w:r>
      <w:r>
        <w:rPr>
          <w:rFonts w:eastAsia="Times New Roman" w:cs="Times New Roman"/>
          <w:b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b/>
          <w:szCs w:val="28"/>
          <w:lang w:val="uk-UA" w:eastAsia="uk-UA"/>
        </w:rPr>
        <w:t>хакерів:</w:t>
      </w:r>
      <w:r>
        <w:rPr>
          <w:rFonts w:eastAsia="Times New Roman" w:cs="Times New Roman"/>
          <w:b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b/>
          <w:szCs w:val="28"/>
          <w:lang w:val="uk-UA" w:eastAsia="uk-UA"/>
        </w:rPr>
        <w:t>атаки</w:t>
      </w:r>
      <w:r>
        <w:rPr>
          <w:rFonts w:eastAsia="Times New Roman" w:cs="Times New Roman"/>
          <w:b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b/>
          <w:szCs w:val="28"/>
          <w:lang w:val="uk-UA" w:eastAsia="uk-UA"/>
        </w:rPr>
        <w:t>через</w:t>
      </w:r>
      <w:r>
        <w:rPr>
          <w:rFonts w:eastAsia="Times New Roman" w:cs="Times New Roman"/>
          <w:b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b/>
          <w:szCs w:val="28"/>
          <w:lang w:eastAsia="uk-UA"/>
        </w:rPr>
        <w:t>Wi</w:t>
      </w:r>
      <w:r w:rsidRPr="003363B3">
        <w:rPr>
          <w:rFonts w:eastAsia="Times New Roman" w:cs="Times New Roman"/>
          <w:b/>
          <w:szCs w:val="28"/>
          <w:lang w:val="uk-UA" w:eastAsia="uk-UA"/>
        </w:rPr>
        <w:t>-</w:t>
      </w:r>
      <w:r w:rsidRPr="003363B3">
        <w:rPr>
          <w:rFonts w:eastAsia="Times New Roman" w:cs="Times New Roman"/>
          <w:b/>
          <w:szCs w:val="28"/>
          <w:lang w:eastAsia="uk-UA"/>
        </w:rPr>
        <w:t>Fi</w:t>
      </w:r>
      <w:r>
        <w:rPr>
          <w:rFonts w:eastAsia="Times New Roman" w:cs="Times New Roman"/>
          <w:b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b/>
          <w:szCs w:val="28"/>
          <w:lang w:val="uk-UA" w:eastAsia="uk-UA"/>
        </w:rPr>
        <w:t>у</w:t>
      </w:r>
      <w:r>
        <w:rPr>
          <w:rFonts w:eastAsia="Times New Roman" w:cs="Times New Roman"/>
          <w:b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b/>
          <w:szCs w:val="28"/>
          <w:lang w:val="uk-UA" w:eastAsia="uk-UA"/>
        </w:rPr>
        <w:t>готелях</w:t>
      </w:r>
      <w:r>
        <w:rPr>
          <w:rFonts w:eastAsia="Times New Roman" w:cs="Times New Roman"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szCs w:val="28"/>
          <w:lang w:val="uk-UA" w:eastAsia="uk-UA"/>
        </w:rPr>
        <w:t>[Електронний</w:t>
      </w:r>
      <w:r>
        <w:rPr>
          <w:rFonts w:eastAsia="Times New Roman" w:cs="Times New Roman"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szCs w:val="28"/>
          <w:lang w:val="uk-UA" w:eastAsia="uk-UA"/>
        </w:rPr>
        <w:t>ресурс]</w:t>
      </w:r>
      <w:r>
        <w:rPr>
          <w:rFonts w:eastAsia="Times New Roman" w:cs="Times New Roman"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szCs w:val="28"/>
          <w:lang w:val="uk-UA" w:eastAsia="uk-UA"/>
        </w:rPr>
        <w:t>/</w:t>
      </w:r>
      <w:r>
        <w:rPr>
          <w:rFonts w:eastAsia="Times New Roman" w:cs="Times New Roman"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szCs w:val="28"/>
          <w:lang w:val="uk-UA" w:eastAsia="uk-UA"/>
        </w:rPr>
        <w:t>Вероніка</w:t>
      </w:r>
      <w:r>
        <w:rPr>
          <w:rFonts w:eastAsia="Times New Roman" w:cs="Times New Roman"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szCs w:val="28"/>
          <w:lang w:val="uk-UA" w:eastAsia="uk-UA"/>
        </w:rPr>
        <w:t>Наріжна</w:t>
      </w:r>
      <w:r>
        <w:rPr>
          <w:rFonts w:eastAsia="Times New Roman" w:cs="Times New Roman"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szCs w:val="28"/>
          <w:lang w:val="uk-UA" w:eastAsia="uk-UA"/>
        </w:rPr>
        <w:t>//</w:t>
      </w:r>
      <w:r>
        <w:rPr>
          <w:rFonts w:eastAsia="Times New Roman" w:cs="Times New Roman"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szCs w:val="28"/>
          <w:lang w:val="uk-UA" w:eastAsia="uk-UA"/>
        </w:rPr>
        <w:t>Дзеркало</w:t>
      </w:r>
      <w:r>
        <w:rPr>
          <w:rFonts w:eastAsia="Times New Roman" w:cs="Times New Roman"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szCs w:val="28"/>
          <w:lang w:val="uk-UA" w:eastAsia="uk-UA"/>
        </w:rPr>
        <w:t>тижня.</w:t>
      </w:r>
      <w:r>
        <w:rPr>
          <w:rFonts w:eastAsia="Times New Roman" w:cs="Times New Roman"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szCs w:val="28"/>
          <w:lang w:val="uk-UA" w:eastAsia="uk-UA"/>
        </w:rPr>
        <w:t>–</w:t>
      </w:r>
      <w:r>
        <w:rPr>
          <w:rFonts w:eastAsia="Times New Roman" w:cs="Times New Roman"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szCs w:val="28"/>
          <w:lang w:val="uk-UA" w:eastAsia="uk-UA"/>
        </w:rPr>
        <w:t>2026.</w:t>
      </w:r>
      <w:r>
        <w:rPr>
          <w:rFonts w:eastAsia="Times New Roman" w:cs="Times New Roman"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szCs w:val="28"/>
          <w:lang w:val="uk-UA" w:eastAsia="uk-UA"/>
        </w:rPr>
        <w:t>–</w:t>
      </w:r>
      <w:r>
        <w:rPr>
          <w:rFonts w:eastAsia="Times New Roman" w:cs="Times New Roman"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szCs w:val="28"/>
          <w:lang w:val="uk-UA" w:eastAsia="uk-UA"/>
        </w:rPr>
        <w:t>4</w:t>
      </w:r>
      <w:r>
        <w:rPr>
          <w:rFonts w:eastAsia="Times New Roman" w:cs="Times New Roman"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szCs w:val="28"/>
          <w:lang w:val="uk-UA" w:eastAsia="uk-UA"/>
        </w:rPr>
        <w:t>серп.</w:t>
      </w:r>
      <w:r>
        <w:rPr>
          <w:rFonts w:eastAsia="Times New Roman" w:cs="Times New Roman"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szCs w:val="28"/>
          <w:lang w:val="uk-UA" w:eastAsia="uk-UA"/>
        </w:rPr>
        <w:t>—</w:t>
      </w:r>
      <w:r>
        <w:rPr>
          <w:rFonts w:eastAsia="Times New Roman" w:cs="Times New Roman"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szCs w:val="28"/>
          <w:lang w:val="uk-UA" w:eastAsia="uk-UA"/>
        </w:rPr>
        <w:t>Електрон.</w:t>
      </w:r>
      <w:r>
        <w:rPr>
          <w:rFonts w:eastAsia="Times New Roman" w:cs="Times New Roman"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szCs w:val="28"/>
          <w:lang w:val="uk-UA" w:eastAsia="uk-UA"/>
        </w:rPr>
        <w:t>дані.</w:t>
      </w:r>
      <w:r>
        <w:rPr>
          <w:rFonts w:eastAsia="Times New Roman" w:cs="Times New Roman"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Висвітлено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нову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кібершпигунську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кампанію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російського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угруповання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Midnight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Blizzard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(</w:t>
      </w:r>
      <w:r w:rsidRPr="003363B3">
        <w:rPr>
          <w:rFonts w:eastAsia="Times New Roman" w:cs="Times New Roman"/>
          <w:i/>
          <w:szCs w:val="28"/>
          <w:lang w:eastAsia="uk-UA"/>
        </w:rPr>
        <w:t>NOBELIUM</w:t>
      </w:r>
      <w:r w:rsidRPr="003363B3">
        <w:rPr>
          <w:rFonts w:eastAsia="Times New Roman" w:cs="Times New Roman"/>
          <w:i/>
          <w:szCs w:val="28"/>
          <w:lang w:val="uk-UA" w:eastAsia="uk-UA"/>
        </w:rPr>
        <w:t>,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Cozy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Bear</w:t>
      </w:r>
      <w:r w:rsidRPr="003363B3">
        <w:rPr>
          <w:rFonts w:eastAsia="Times New Roman" w:cs="Times New Roman"/>
          <w:i/>
          <w:szCs w:val="28"/>
          <w:lang w:val="uk-UA" w:eastAsia="uk-UA"/>
        </w:rPr>
        <w:t>),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спрямовану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на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урядові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установи,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дипломатичні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представництва,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ІТ-компанії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та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неурядові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організації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США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й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Європи.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Повідомлено,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що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зловмисники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отримують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контроль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над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мережами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Wi</w:t>
      </w:r>
      <w:r w:rsidRPr="003363B3">
        <w:rPr>
          <w:rFonts w:eastAsia="Times New Roman" w:cs="Times New Roman"/>
          <w:i/>
          <w:szCs w:val="28"/>
          <w:lang w:val="uk-UA" w:eastAsia="uk-UA"/>
        </w:rPr>
        <w:t>-</w:t>
      </w:r>
      <w:r w:rsidRPr="003363B3">
        <w:rPr>
          <w:rFonts w:eastAsia="Times New Roman" w:cs="Times New Roman"/>
          <w:i/>
          <w:szCs w:val="28"/>
          <w:lang w:eastAsia="uk-UA"/>
        </w:rPr>
        <w:t>Fi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у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готелях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і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конференц-центрах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та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через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підроблені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сторінки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авторизації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або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фальшиві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оновлення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програмного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забезпечення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встановлюють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шкідливі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програми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”</w:t>
      </w:r>
      <w:r w:rsidRPr="003363B3">
        <w:rPr>
          <w:rFonts w:eastAsia="Times New Roman" w:cs="Times New Roman"/>
          <w:i/>
          <w:szCs w:val="28"/>
          <w:lang w:eastAsia="uk-UA"/>
        </w:rPr>
        <w:t>CornFlake</w:t>
      </w:r>
      <w:r w:rsidRPr="003363B3">
        <w:rPr>
          <w:rFonts w:eastAsia="Times New Roman" w:cs="Times New Roman"/>
          <w:i/>
          <w:szCs w:val="28"/>
          <w:lang w:val="uk-UA" w:eastAsia="uk-UA"/>
        </w:rPr>
        <w:t>”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і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”</w:t>
      </w:r>
      <w:r w:rsidRPr="003363B3">
        <w:rPr>
          <w:rFonts w:eastAsia="Times New Roman" w:cs="Times New Roman"/>
          <w:i/>
          <w:szCs w:val="28"/>
          <w:lang w:eastAsia="uk-UA"/>
        </w:rPr>
        <w:t>ChocoShell</w:t>
      </w:r>
      <w:r w:rsidRPr="003363B3">
        <w:rPr>
          <w:rFonts w:eastAsia="Times New Roman" w:cs="Times New Roman"/>
          <w:i/>
          <w:szCs w:val="28"/>
          <w:lang w:val="uk-UA" w:eastAsia="uk-UA"/>
        </w:rPr>
        <w:t>”.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Шкідливе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ПЗ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дає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змогу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викрадати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облікові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дані,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паролі,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файли,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cookie</w:t>
      </w:r>
      <w:r w:rsidRPr="003363B3">
        <w:rPr>
          <w:rFonts w:eastAsia="Times New Roman" w:cs="Times New Roman"/>
          <w:i/>
          <w:szCs w:val="28"/>
          <w:lang w:val="uk-UA" w:eastAsia="uk-UA"/>
        </w:rPr>
        <w:t>,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здійснювати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віддалений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доступ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до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пристроїв,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а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також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контролювати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камеру,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мікрофон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і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введення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даних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користувачів.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Наголошено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на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необхідності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використання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багатофакторної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автентифікації,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VPN</w:t>
      </w:r>
      <w:r w:rsidRPr="003363B3">
        <w:rPr>
          <w:rFonts w:eastAsia="Times New Roman" w:cs="Times New Roman"/>
          <w:i/>
          <w:szCs w:val="28"/>
          <w:lang w:val="uk-UA" w:eastAsia="uk-UA"/>
        </w:rPr>
        <w:t>,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перевірених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механізмів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оновлення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програм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та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lastRenderedPageBreak/>
        <w:t>обережності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під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час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підключення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до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публічних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мереж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eastAsia="uk-UA"/>
        </w:rPr>
        <w:t>Wi</w:t>
      </w:r>
      <w:r w:rsidRPr="003363B3">
        <w:rPr>
          <w:rFonts w:eastAsia="Times New Roman" w:cs="Times New Roman"/>
          <w:i/>
          <w:szCs w:val="28"/>
          <w:lang w:val="uk-UA" w:eastAsia="uk-UA"/>
        </w:rPr>
        <w:t>-</w:t>
      </w:r>
      <w:r w:rsidRPr="003363B3">
        <w:rPr>
          <w:rFonts w:eastAsia="Times New Roman" w:cs="Times New Roman"/>
          <w:i/>
          <w:szCs w:val="28"/>
          <w:lang w:eastAsia="uk-UA"/>
        </w:rPr>
        <w:t>Fi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для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зниження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ризиків</w:t>
      </w:r>
      <w:r>
        <w:rPr>
          <w:rFonts w:eastAsia="Times New Roman" w:cs="Times New Roman"/>
          <w:i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i/>
          <w:szCs w:val="28"/>
          <w:lang w:val="uk-UA" w:eastAsia="uk-UA"/>
        </w:rPr>
        <w:t>кібератак.</w:t>
      </w:r>
      <w:r>
        <w:rPr>
          <w:rFonts w:eastAsia="Times New Roman" w:cs="Times New Roman"/>
          <w:szCs w:val="28"/>
          <w:lang w:val="uk-UA" w:eastAsia="uk-UA"/>
        </w:rPr>
        <w:t xml:space="preserve"> </w:t>
      </w:r>
      <w:r w:rsidRPr="003363B3">
        <w:rPr>
          <w:rFonts w:eastAsia="Times New Roman" w:cs="Times New Roman"/>
          <w:szCs w:val="28"/>
          <w:lang w:eastAsia="uk-UA"/>
        </w:rPr>
        <w:t>Текст:</w:t>
      </w:r>
      <w:r>
        <w:rPr>
          <w:rFonts w:eastAsia="Times New Roman" w:cs="Times New Roman"/>
          <w:szCs w:val="28"/>
          <w:lang w:eastAsia="uk-UA"/>
        </w:rPr>
        <w:t xml:space="preserve"> </w:t>
      </w:r>
      <w:hyperlink r:id="rId38" w:history="1">
        <w:r w:rsidRPr="003363B3">
          <w:rPr>
            <w:rStyle w:val="a3"/>
            <w:rFonts w:eastAsia="Times New Roman" w:cs="Times New Roman"/>
            <w:szCs w:val="28"/>
            <w:lang w:eastAsia="uk-UA"/>
          </w:rPr>
          <w:t>https://zn.ua/ukr/TECHNOLOGIES/microsoft-vikrila-novu-taktiku-rosijskikh-khakeriv-ataki-cherez-wi-fi-u-hoteljakh.html</w:t>
        </w:r>
      </w:hyperlink>
      <w:r>
        <w:rPr>
          <w:rFonts w:eastAsia="Times New Roman" w:cs="Times New Roman"/>
          <w:szCs w:val="28"/>
          <w:lang w:eastAsia="uk-UA"/>
        </w:rPr>
        <w:t xml:space="preserve"> </w:t>
      </w:r>
    </w:p>
    <w:p w14:paraId="617D064B" w14:textId="52F6F6E9" w:rsidR="003363B3" w:rsidRPr="003363B3" w:rsidRDefault="003363B3" w:rsidP="003363B3">
      <w:pPr>
        <w:pStyle w:val="a7"/>
        <w:numPr>
          <w:ilvl w:val="0"/>
          <w:numId w:val="28"/>
        </w:numPr>
        <w:spacing w:before="120" w:after="0" w:line="360" w:lineRule="auto"/>
        <w:ind w:left="0" w:firstLine="709"/>
        <w:jc w:val="both"/>
        <w:rPr>
          <w:szCs w:val="28"/>
          <w:lang w:val="uk-UA"/>
        </w:rPr>
      </w:pPr>
      <w:r w:rsidRPr="003363B3">
        <w:rPr>
          <w:b/>
          <w:bCs/>
          <w:szCs w:val="28"/>
          <w:lang w:val="uk-UA"/>
        </w:rPr>
        <w:t>Онищенко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О.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В.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Інформаційна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безпека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як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складова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міжнародної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системи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протидії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тероризму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[Електронний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ресурс]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О.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В.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Онищенко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вісн.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Ужгород.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нац.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ун-ту.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Серія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Право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зб.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пр.</w:t>
      </w:r>
      <w:r>
        <w:rPr>
          <w:szCs w:val="28"/>
          <w:lang w:val="uk-UA"/>
        </w:rPr>
        <w:t xml:space="preserve"> 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Ужгород,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2026.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№</w:t>
      </w:r>
      <w:r>
        <w:rPr>
          <w:szCs w:val="28"/>
        </w:rPr>
        <w:t xml:space="preserve"> </w:t>
      </w:r>
      <w:r w:rsidRPr="003363B3">
        <w:rPr>
          <w:szCs w:val="28"/>
          <w:lang w:val="uk-UA"/>
        </w:rPr>
        <w:t>93,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5.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С.</w:t>
      </w:r>
      <w:r>
        <w:rPr>
          <w:szCs w:val="28"/>
        </w:rPr>
        <w:t xml:space="preserve"> </w:t>
      </w:r>
      <w:r w:rsidRPr="003363B3">
        <w:rPr>
          <w:szCs w:val="28"/>
          <w:lang w:val="uk-UA"/>
        </w:rPr>
        <w:t>400-406.</w:t>
      </w:r>
      <w:r>
        <w:rPr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Досліджено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роль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інформаційної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безпеки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системі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міжнародного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співробітництва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сфері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протидії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тероризму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умовах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цифровізації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суспільства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зростання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кіберзагроз.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Проаналізовано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основні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ризики,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пов’язані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використанням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терористичними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організаціями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інформаційно-комунікаційних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технологій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(ІКТ)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для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координації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діяльності,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планування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атак,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вербування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прихильників,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поширення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радикальної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пропаганди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маніпулювання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суспільною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свідомістю.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Розглянуто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міжнародні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механізми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співпраці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сфері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кібербезпеки,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зокрема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діяльність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ООН,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НАТО,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Європолу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Глобального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інтернет-форуму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протидії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тероризму,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також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досвід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окремих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держав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розбудові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систем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кіберзахисту.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Обґрунтовано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необхідність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комплексного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підходу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забезпечення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інформаційної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безпеки,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що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передбачає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вдосконалення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правового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регулювання,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розвиток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систем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виявлення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кіберзагроз,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протидію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онлайн-радикалізації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підвищення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цифрової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грамотності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населення.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Текст:</w:t>
      </w:r>
      <w:r>
        <w:rPr>
          <w:szCs w:val="28"/>
          <w:lang w:val="uk-UA"/>
        </w:rPr>
        <w:t xml:space="preserve"> </w:t>
      </w:r>
      <w:hyperlink r:id="rId39" w:history="1">
        <w:r w:rsidRPr="003363B3">
          <w:rPr>
            <w:rStyle w:val="a3"/>
            <w:szCs w:val="28"/>
            <w:lang w:val="uk-UA"/>
          </w:rPr>
          <w:t>https://visnyk-juris-uzhnu.com/wp-content/uploads/2026/03/54-2.pdf</w:t>
        </w:r>
      </w:hyperlink>
      <w:r>
        <w:rPr>
          <w:szCs w:val="28"/>
          <w:lang w:val="uk-UA"/>
        </w:rPr>
        <w:t xml:space="preserve"> </w:t>
      </w:r>
    </w:p>
    <w:p w14:paraId="14676768" w14:textId="0F552FA0" w:rsidR="003363B3" w:rsidRPr="003363B3" w:rsidRDefault="003363B3" w:rsidP="003363B3">
      <w:pPr>
        <w:pStyle w:val="a7"/>
        <w:numPr>
          <w:ilvl w:val="0"/>
          <w:numId w:val="28"/>
        </w:numPr>
        <w:spacing w:before="120" w:after="0" w:line="360" w:lineRule="auto"/>
        <w:ind w:left="0" w:firstLine="709"/>
        <w:jc w:val="both"/>
        <w:rPr>
          <w:szCs w:val="28"/>
          <w:lang w:val="uk-UA"/>
        </w:rPr>
      </w:pPr>
      <w:r w:rsidRPr="003363B3">
        <w:rPr>
          <w:b/>
          <w:bCs/>
          <w:szCs w:val="28"/>
        </w:rPr>
        <w:t>Орлик</w:t>
      </w:r>
      <w:r>
        <w:rPr>
          <w:b/>
          <w:bCs/>
          <w:szCs w:val="28"/>
        </w:rPr>
        <w:t xml:space="preserve"> </w:t>
      </w:r>
      <w:r w:rsidRPr="003363B3">
        <w:rPr>
          <w:b/>
          <w:bCs/>
          <w:szCs w:val="28"/>
        </w:rPr>
        <w:t>В.</w:t>
      </w:r>
      <w:r>
        <w:rPr>
          <w:b/>
          <w:bCs/>
          <w:szCs w:val="28"/>
        </w:rPr>
        <w:t xml:space="preserve"> </w:t>
      </w:r>
      <w:r w:rsidRPr="003363B3">
        <w:rPr>
          <w:b/>
          <w:bCs/>
          <w:szCs w:val="28"/>
        </w:rPr>
        <w:t>І.</w:t>
      </w:r>
      <w:r>
        <w:rPr>
          <w:b/>
          <w:bCs/>
          <w:szCs w:val="28"/>
        </w:rPr>
        <w:t xml:space="preserve"> </w:t>
      </w:r>
      <w:r w:rsidRPr="003363B3">
        <w:rPr>
          <w:b/>
          <w:bCs/>
          <w:szCs w:val="28"/>
        </w:rPr>
        <w:t>Цифровізація</w:t>
      </w:r>
      <w:r>
        <w:rPr>
          <w:b/>
          <w:bCs/>
          <w:szCs w:val="28"/>
        </w:rPr>
        <w:t xml:space="preserve"> </w:t>
      </w:r>
      <w:r w:rsidRPr="003363B3">
        <w:rPr>
          <w:b/>
          <w:bCs/>
          <w:szCs w:val="28"/>
        </w:rPr>
        <w:t>медичного</w:t>
      </w:r>
      <w:r>
        <w:rPr>
          <w:b/>
          <w:bCs/>
          <w:szCs w:val="28"/>
        </w:rPr>
        <w:t xml:space="preserve"> </w:t>
      </w:r>
      <w:r w:rsidRPr="003363B3">
        <w:rPr>
          <w:b/>
          <w:bCs/>
          <w:szCs w:val="28"/>
        </w:rPr>
        <w:t>забезпечення</w:t>
      </w:r>
      <w:r>
        <w:rPr>
          <w:b/>
          <w:bCs/>
          <w:szCs w:val="28"/>
        </w:rPr>
        <w:t xml:space="preserve"> </w:t>
      </w:r>
      <w:r w:rsidRPr="003363B3">
        <w:rPr>
          <w:b/>
          <w:bCs/>
          <w:szCs w:val="28"/>
        </w:rPr>
        <w:t>Збройних</w:t>
      </w:r>
      <w:r>
        <w:rPr>
          <w:b/>
          <w:bCs/>
          <w:szCs w:val="28"/>
        </w:rPr>
        <w:t xml:space="preserve"> </w:t>
      </w:r>
      <w:r w:rsidRPr="003363B3">
        <w:rPr>
          <w:b/>
          <w:bCs/>
          <w:szCs w:val="28"/>
        </w:rPr>
        <w:t>Сил</w:t>
      </w:r>
      <w:r>
        <w:rPr>
          <w:b/>
          <w:bCs/>
          <w:szCs w:val="28"/>
        </w:rPr>
        <w:t xml:space="preserve"> </w:t>
      </w:r>
      <w:r w:rsidRPr="003363B3">
        <w:rPr>
          <w:b/>
          <w:bCs/>
          <w:szCs w:val="28"/>
        </w:rPr>
        <w:t>України</w:t>
      </w:r>
      <w:r>
        <w:rPr>
          <w:b/>
          <w:bCs/>
          <w:szCs w:val="28"/>
        </w:rPr>
        <w:t xml:space="preserve"> </w:t>
      </w:r>
      <w:r w:rsidRPr="003363B3">
        <w:rPr>
          <w:b/>
          <w:bCs/>
          <w:szCs w:val="28"/>
        </w:rPr>
        <w:t>як</w:t>
      </w:r>
      <w:r>
        <w:rPr>
          <w:b/>
          <w:bCs/>
          <w:szCs w:val="28"/>
        </w:rPr>
        <w:t xml:space="preserve"> </w:t>
      </w:r>
      <w:r w:rsidRPr="003363B3">
        <w:rPr>
          <w:b/>
          <w:bCs/>
          <w:szCs w:val="28"/>
        </w:rPr>
        <w:t>інструмент</w:t>
      </w:r>
      <w:r>
        <w:rPr>
          <w:b/>
          <w:bCs/>
          <w:szCs w:val="28"/>
        </w:rPr>
        <w:t xml:space="preserve"> </w:t>
      </w:r>
      <w:r w:rsidRPr="003363B3">
        <w:rPr>
          <w:b/>
          <w:bCs/>
          <w:szCs w:val="28"/>
        </w:rPr>
        <w:t>удосконалення</w:t>
      </w:r>
      <w:r>
        <w:rPr>
          <w:b/>
          <w:bCs/>
          <w:szCs w:val="28"/>
        </w:rPr>
        <w:t xml:space="preserve"> </w:t>
      </w:r>
      <w:r w:rsidRPr="003363B3">
        <w:rPr>
          <w:b/>
          <w:bCs/>
          <w:szCs w:val="28"/>
        </w:rPr>
        <w:t>державної</w:t>
      </w:r>
      <w:r>
        <w:rPr>
          <w:b/>
          <w:bCs/>
          <w:szCs w:val="28"/>
        </w:rPr>
        <w:t xml:space="preserve"> </w:t>
      </w:r>
      <w:r w:rsidRPr="003363B3">
        <w:rPr>
          <w:b/>
          <w:bCs/>
          <w:szCs w:val="28"/>
        </w:rPr>
        <w:t>політики</w:t>
      </w:r>
      <w:r>
        <w:rPr>
          <w:szCs w:val="28"/>
        </w:rPr>
        <w:t xml:space="preserve"> </w:t>
      </w:r>
      <w:r w:rsidRPr="003363B3">
        <w:rPr>
          <w:szCs w:val="28"/>
        </w:rPr>
        <w:t>[Електронний</w:t>
      </w:r>
      <w:r>
        <w:rPr>
          <w:szCs w:val="28"/>
        </w:rPr>
        <w:t xml:space="preserve"> </w:t>
      </w:r>
      <w:r w:rsidRPr="003363B3">
        <w:rPr>
          <w:szCs w:val="28"/>
        </w:rPr>
        <w:t>ресурс]</w:t>
      </w:r>
      <w:r>
        <w:rPr>
          <w:szCs w:val="28"/>
        </w:rPr>
        <w:t xml:space="preserve"> </w:t>
      </w:r>
      <w:r w:rsidRPr="003363B3">
        <w:rPr>
          <w:szCs w:val="28"/>
        </w:rPr>
        <w:t>/</w:t>
      </w:r>
      <w:r>
        <w:rPr>
          <w:szCs w:val="28"/>
        </w:rPr>
        <w:t xml:space="preserve"> </w:t>
      </w:r>
      <w:r w:rsidRPr="003363B3">
        <w:rPr>
          <w:szCs w:val="28"/>
        </w:rPr>
        <w:t>В.</w:t>
      </w:r>
      <w:r>
        <w:rPr>
          <w:szCs w:val="28"/>
        </w:rPr>
        <w:t xml:space="preserve"> </w:t>
      </w:r>
      <w:r w:rsidRPr="003363B3">
        <w:rPr>
          <w:szCs w:val="28"/>
        </w:rPr>
        <w:t>І.</w:t>
      </w:r>
      <w:r>
        <w:rPr>
          <w:szCs w:val="28"/>
        </w:rPr>
        <w:t xml:space="preserve"> </w:t>
      </w:r>
      <w:r w:rsidRPr="003363B3">
        <w:rPr>
          <w:szCs w:val="28"/>
        </w:rPr>
        <w:t>Орлик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Держава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та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регіони.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Серія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Публіч.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упр.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та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адміністрування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наук.-виробн.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журн.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2026.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Вип.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1.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С.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52-58.</w:t>
      </w:r>
      <w:r>
        <w:rPr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Проаналізовано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основні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напрями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цифрової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трансформації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військової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медицини,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зокрема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впровадження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електронних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медичних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інформаційних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систем,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телемедицини,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технологій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аналізу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великих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даних,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цифрової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логістики,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систем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моніторингу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стану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здоров’я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захищених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інформаційних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платформ.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Обґрунтовано,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що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використання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цифрових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технологій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сприяє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lastRenderedPageBreak/>
        <w:t>підвищенню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якості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медичної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допомоги,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оптимізації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управлінських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процесів,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покращанню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координації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між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військовими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цивільними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медичними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установами,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також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забезпечує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раціональне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використання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ресурсів.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Зроблено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висновок,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що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подальша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цифровізація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медичного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забезпечення,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розвиток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єдиного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захищеного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цифрового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медичного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простору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посилення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кібербезпеки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є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важливими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передумовами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підвищення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ефективності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державної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політики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стійкості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системи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військової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медицини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умовах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сучасних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безпекових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викликів.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Текст:</w:t>
      </w:r>
      <w:r>
        <w:rPr>
          <w:szCs w:val="28"/>
          <w:lang w:val="uk-UA"/>
        </w:rPr>
        <w:t xml:space="preserve"> </w:t>
      </w:r>
      <w:hyperlink r:id="rId40" w:history="1">
        <w:r w:rsidRPr="003363B3">
          <w:rPr>
            <w:rStyle w:val="a3"/>
            <w:szCs w:val="28"/>
            <w:lang w:val="uk-UA"/>
          </w:rPr>
          <w:t>https://pa.stateandregions.zp.ua/archive/1_2026/9.pdf</w:t>
        </w:r>
      </w:hyperlink>
      <w:r>
        <w:rPr>
          <w:szCs w:val="28"/>
          <w:lang w:val="uk-UA"/>
        </w:rPr>
        <w:t xml:space="preserve"> </w:t>
      </w:r>
    </w:p>
    <w:p w14:paraId="5DF6B36E" w14:textId="205058D4" w:rsidR="003363B3" w:rsidRPr="003363B3" w:rsidRDefault="003363B3" w:rsidP="003363B3">
      <w:pPr>
        <w:pStyle w:val="a7"/>
        <w:numPr>
          <w:ilvl w:val="0"/>
          <w:numId w:val="28"/>
        </w:numPr>
        <w:spacing w:before="120" w:after="0" w:line="360" w:lineRule="auto"/>
        <w:ind w:left="0" w:firstLine="709"/>
        <w:jc w:val="both"/>
        <w:rPr>
          <w:rFonts w:cs="Times New Roman"/>
          <w:bCs/>
          <w:szCs w:val="28"/>
          <w:lang w:val="uk-UA"/>
        </w:rPr>
      </w:pPr>
      <w:r w:rsidRPr="003363B3">
        <w:rPr>
          <w:rFonts w:cs="Times New Roman"/>
          <w:b/>
          <w:bCs/>
          <w:szCs w:val="28"/>
          <w:lang w:val="uk-UA"/>
        </w:rPr>
        <w:t>Президент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привітав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військовослужбовців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Військ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зв’язку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та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 xml:space="preserve">кібербезпеки </w:t>
      </w:r>
      <w:r w:rsidRPr="003363B3">
        <w:rPr>
          <w:rFonts w:cs="Times New Roman"/>
          <w:bCs/>
          <w:szCs w:val="28"/>
          <w:lang w:val="uk-UA"/>
        </w:rPr>
        <w:t>[Електронний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ресурс]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//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Уряд.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кур’єр.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2026.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11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en-US"/>
        </w:rPr>
        <w:t>c</w:t>
      </w:r>
      <w:r w:rsidRPr="003363B3">
        <w:rPr>
          <w:rFonts w:cs="Times New Roman"/>
          <w:bCs/>
          <w:szCs w:val="28"/>
          <w:lang w:val="uk-UA"/>
        </w:rPr>
        <w:t>ерп.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[№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166].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Електрон.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дані.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Подано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інформацію,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що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напередодні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Дня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Військ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зв’язку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кібербезпеки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Збройних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сил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України,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який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відтепер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відзначатимемо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8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серпня,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Президент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України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Володимир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Зеленський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зустрівся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військовослужбовцями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Військ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зв’язку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кібербезпеки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відзначив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їх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державними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нагородами.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Глава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держави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подякував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службу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захист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зв’язку.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«Зв’язок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потрібен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на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фронті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передусім.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Усім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абсолютно: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ти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ДШВ,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ти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морпіх,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ти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піхота,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ти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контрнаступальній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операції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береш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участь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або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тримаєш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фронт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захищаєш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той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чи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інший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важливий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об’єкт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нашої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держави.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Завжди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є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ваша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присутність,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стала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ваша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присутність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дуже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важлива»,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—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наголосив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Зеленський.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зазначив,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що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Війська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зв’язку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кібербезпеки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роблять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важливий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внесок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захист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суверенітету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територіальної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цілісності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України.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словами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глави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держави,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перших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днів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повномасштабної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російської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агресії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зв’язківці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відбили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тисячі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ворожих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кібератак.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Текст:</w:t>
      </w:r>
      <w:r>
        <w:rPr>
          <w:rFonts w:cs="Times New Roman"/>
          <w:bCs/>
          <w:szCs w:val="28"/>
          <w:lang w:val="uk-UA"/>
        </w:rPr>
        <w:t xml:space="preserve"> </w:t>
      </w:r>
      <w:hyperlink r:id="rId41" w:tgtFrame="_blank" w:history="1">
        <w:r w:rsidRPr="003363B3">
          <w:rPr>
            <w:rStyle w:val="a3"/>
            <w:rFonts w:cs="Times New Roman"/>
            <w:bCs/>
            <w:szCs w:val="28"/>
          </w:rPr>
          <w:t>https</w:t>
        </w:r>
        <w:r w:rsidRPr="003363B3">
          <w:rPr>
            <w:rStyle w:val="a3"/>
            <w:rFonts w:cs="Times New Roman"/>
            <w:bCs/>
            <w:szCs w:val="28"/>
            <w:lang w:val="uk-UA"/>
          </w:rPr>
          <w:t>://</w:t>
        </w:r>
        <w:r w:rsidRPr="003363B3">
          <w:rPr>
            <w:rStyle w:val="a3"/>
            <w:rFonts w:cs="Times New Roman"/>
            <w:bCs/>
            <w:szCs w:val="28"/>
          </w:rPr>
          <w:t>ukurier</w:t>
        </w:r>
        <w:r w:rsidRPr="003363B3">
          <w:rPr>
            <w:rStyle w:val="a3"/>
            <w:rFonts w:cs="Times New Roman"/>
            <w:bCs/>
            <w:szCs w:val="28"/>
            <w:lang w:val="uk-UA"/>
          </w:rPr>
          <w:t>.</w:t>
        </w:r>
        <w:r w:rsidRPr="003363B3">
          <w:rPr>
            <w:rStyle w:val="a3"/>
            <w:rFonts w:cs="Times New Roman"/>
            <w:bCs/>
            <w:szCs w:val="28"/>
          </w:rPr>
          <w:t>gov</w:t>
        </w:r>
        <w:r w:rsidRPr="003363B3">
          <w:rPr>
            <w:rStyle w:val="a3"/>
            <w:rFonts w:cs="Times New Roman"/>
            <w:bCs/>
            <w:szCs w:val="28"/>
            <w:lang w:val="uk-UA"/>
          </w:rPr>
          <w:t>.</w:t>
        </w:r>
        <w:r w:rsidRPr="003363B3">
          <w:rPr>
            <w:rStyle w:val="a3"/>
            <w:rFonts w:cs="Times New Roman"/>
            <w:bCs/>
            <w:szCs w:val="28"/>
          </w:rPr>
          <w:t>ua</w:t>
        </w:r>
        <w:r w:rsidRPr="003363B3">
          <w:rPr>
            <w:rStyle w:val="a3"/>
            <w:rFonts w:cs="Times New Roman"/>
            <w:bCs/>
            <w:szCs w:val="28"/>
            <w:lang w:val="uk-UA"/>
          </w:rPr>
          <w:t>/</w:t>
        </w:r>
        <w:r w:rsidRPr="003363B3">
          <w:rPr>
            <w:rStyle w:val="a3"/>
            <w:rFonts w:cs="Times New Roman"/>
            <w:bCs/>
            <w:szCs w:val="28"/>
          </w:rPr>
          <w:t>uk</w:t>
        </w:r>
        <w:r w:rsidRPr="003363B3">
          <w:rPr>
            <w:rStyle w:val="a3"/>
            <w:rFonts w:cs="Times New Roman"/>
            <w:bCs/>
            <w:szCs w:val="28"/>
            <w:lang w:val="uk-UA"/>
          </w:rPr>
          <w:t>/</w:t>
        </w:r>
        <w:r w:rsidRPr="003363B3">
          <w:rPr>
            <w:rStyle w:val="a3"/>
            <w:rFonts w:cs="Times New Roman"/>
            <w:bCs/>
            <w:szCs w:val="28"/>
          </w:rPr>
          <w:t>news</w:t>
        </w:r>
        <w:r w:rsidRPr="003363B3">
          <w:rPr>
            <w:rStyle w:val="a3"/>
            <w:rFonts w:cs="Times New Roman"/>
            <w:bCs/>
            <w:szCs w:val="28"/>
            <w:lang w:val="uk-UA"/>
          </w:rPr>
          <w:t>/</w:t>
        </w:r>
        <w:r w:rsidRPr="003363B3">
          <w:rPr>
            <w:rStyle w:val="a3"/>
            <w:rFonts w:cs="Times New Roman"/>
            <w:bCs/>
            <w:szCs w:val="28"/>
          </w:rPr>
          <w:t>prezident</w:t>
        </w:r>
        <w:r w:rsidRPr="003363B3">
          <w:rPr>
            <w:rStyle w:val="a3"/>
            <w:rFonts w:cs="Times New Roman"/>
            <w:bCs/>
            <w:szCs w:val="28"/>
            <w:lang w:val="uk-UA"/>
          </w:rPr>
          <w:t>-</w:t>
        </w:r>
        <w:r w:rsidRPr="003363B3">
          <w:rPr>
            <w:rStyle w:val="a3"/>
            <w:rFonts w:cs="Times New Roman"/>
            <w:bCs/>
            <w:szCs w:val="28"/>
          </w:rPr>
          <w:t>privitav</w:t>
        </w:r>
        <w:r w:rsidRPr="003363B3">
          <w:rPr>
            <w:rStyle w:val="a3"/>
            <w:rFonts w:cs="Times New Roman"/>
            <w:bCs/>
            <w:szCs w:val="28"/>
            <w:lang w:val="uk-UA"/>
          </w:rPr>
          <w:t>-</w:t>
        </w:r>
        <w:r w:rsidRPr="003363B3">
          <w:rPr>
            <w:rStyle w:val="a3"/>
            <w:rFonts w:cs="Times New Roman"/>
            <w:bCs/>
            <w:szCs w:val="28"/>
          </w:rPr>
          <w:t>vijskovosluzhbovciv</w:t>
        </w:r>
        <w:r w:rsidRPr="003363B3">
          <w:rPr>
            <w:rStyle w:val="a3"/>
            <w:rFonts w:cs="Times New Roman"/>
            <w:bCs/>
            <w:szCs w:val="28"/>
            <w:lang w:val="uk-UA"/>
          </w:rPr>
          <w:t>-</w:t>
        </w:r>
        <w:r w:rsidRPr="003363B3">
          <w:rPr>
            <w:rStyle w:val="a3"/>
            <w:rFonts w:cs="Times New Roman"/>
            <w:bCs/>
            <w:szCs w:val="28"/>
          </w:rPr>
          <w:t>vijsk</w:t>
        </w:r>
        <w:r w:rsidRPr="003363B3">
          <w:rPr>
            <w:rStyle w:val="a3"/>
            <w:rFonts w:cs="Times New Roman"/>
            <w:bCs/>
            <w:szCs w:val="28"/>
            <w:lang w:val="uk-UA"/>
          </w:rPr>
          <w:t>-</w:t>
        </w:r>
        <w:r w:rsidRPr="003363B3">
          <w:rPr>
            <w:rStyle w:val="a3"/>
            <w:rFonts w:cs="Times New Roman"/>
            <w:bCs/>
            <w:szCs w:val="28"/>
          </w:rPr>
          <w:t>zvyaz</w:t>
        </w:r>
        <w:r w:rsidRPr="003363B3">
          <w:rPr>
            <w:rStyle w:val="a3"/>
            <w:rFonts w:cs="Times New Roman"/>
            <w:bCs/>
            <w:szCs w:val="28"/>
            <w:lang w:val="uk-UA"/>
          </w:rPr>
          <w:t>/</w:t>
        </w:r>
      </w:hyperlink>
    </w:p>
    <w:p w14:paraId="5C4E7B12" w14:textId="5A8D1428" w:rsidR="003363B3" w:rsidRPr="003363B3" w:rsidRDefault="003363B3" w:rsidP="003363B3">
      <w:pPr>
        <w:pStyle w:val="a7"/>
        <w:numPr>
          <w:ilvl w:val="0"/>
          <w:numId w:val="28"/>
        </w:numPr>
        <w:spacing w:before="120" w:after="0" w:line="360" w:lineRule="auto"/>
        <w:ind w:left="0" w:firstLine="709"/>
        <w:jc w:val="both"/>
        <w:rPr>
          <w:szCs w:val="28"/>
          <w:lang w:val="uk-UA"/>
        </w:rPr>
      </w:pPr>
      <w:r w:rsidRPr="003363B3">
        <w:rPr>
          <w:b/>
          <w:bCs/>
          <w:szCs w:val="28"/>
          <w:lang w:val="uk-UA"/>
        </w:rPr>
        <w:t>Савченко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Т.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Методи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та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засоби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захисту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цифрових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двійників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у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кіберфізичних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системах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</w:rPr>
        <w:t>INDUSTRY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4.0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[Електронний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ресурс]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Тетяна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Савченко,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Софія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Лапіна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Кібербезпека: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освіта,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техніка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електрон.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фах.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вид.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2026.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1,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№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33.</w:t>
      </w:r>
      <w:r>
        <w:rPr>
          <w:szCs w:val="28"/>
          <w:lang w:val="uk-UA"/>
        </w:rPr>
        <w:t xml:space="preserve"> 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С.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286-300.</w:t>
      </w:r>
      <w:r>
        <w:rPr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Досліджено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проблеми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lastRenderedPageBreak/>
        <w:t>забезпечення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безпеки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цифрових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двійників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кіберфізичних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системах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Industry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4.0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проаналізовано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основні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загрози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вразливості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їх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функціонування.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Запропоновано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багаторівневу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модель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захисту,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побудовану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принципах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defense-in-depth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Zero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Trust,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яка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поєднує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криптографічні,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мережеві,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організаційні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прикладні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механізми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безпеки.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Розроблено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програмний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прототип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основі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Python,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MQTT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Node-RED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здійснено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його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експериментальну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перевірку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умовах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типових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кіберзагроз.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Підтверджено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ефективність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запропонованого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підходу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щодо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виявлення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атак,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забезпечення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цілісності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достовірності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телеметрії,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підтримання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доступності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сервісів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захисту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цифрових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двійників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промислових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середовищах.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Текст:</w:t>
      </w:r>
      <w:r>
        <w:rPr>
          <w:szCs w:val="28"/>
          <w:lang w:val="uk-UA"/>
        </w:rPr>
        <w:t xml:space="preserve"> </w:t>
      </w:r>
      <w:hyperlink r:id="rId42" w:history="1">
        <w:r w:rsidRPr="003363B3">
          <w:rPr>
            <w:rStyle w:val="a3"/>
            <w:szCs w:val="28"/>
          </w:rPr>
          <w:t>https</w:t>
        </w:r>
        <w:r w:rsidRPr="003363B3">
          <w:rPr>
            <w:rStyle w:val="a3"/>
            <w:szCs w:val="28"/>
            <w:lang w:val="uk-UA"/>
          </w:rPr>
          <w:t>://</w:t>
        </w:r>
        <w:r w:rsidRPr="003363B3">
          <w:rPr>
            <w:rStyle w:val="a3"/>
            <w:szCs w:val="28"/>
          </w:rPr>
          <w:t>doi</w:t>
        </w:r>
        <w:r w:rsidRPr="003363B3">
          <w:rPr>
            <w:rStyle w:val="a3"/>
            <w:szCs w:val="28"/>
            <w:lang w:val="uk-UA"/>
          </w:rPr>
          <w:t>.</w:t>
        </w:r>
        <w:r w:rsidRPr="003363B3">
          <w:rPr>
            <w:rStyle w:val="a3"/>
            <w:szCs w:val="28"/>
          </w:rPr>
          <w:t>org</w:t>
        </w:r>
        <w:r w:rsidRPr="003363B3">
          <w:rPr>
            <w:rStyle w:val="a3"/>
            <w:szCs w:val="28"/>
            <w:lang w:val="uk-UA"/>
          </w:rPr>
          <w:t>/10.28925/2663-4023.2026.33.1152</w:t>
        </w:r>
      </w:hyperlink>
      <w:r>
        <w:rPr>
          <w:szCs w:val="28"/>
          <w:lang w:val="uk-UA"/>
        </w:rPr>
        <w:t xml:space="preserve"> </w:t>
      </w:r>
    </w:p>
    <w:p w14:paraId="49D441E6" w14:textId="3DFEC2F0" w:rsidR="003363B3" w:rsidRPr="003363B3" w:rsidRDefault="003363B3" w:rsidP="003363B3">
      <w:pPr>
        <w:pStyle w:val="a7"/>
        <w:numPr>
          <w:ilvl w:val="0"/>
          <w:numId w:val="28"/>
        </w:numPr>
        <w:spacing w:before="120" w:after="0" w:line="360" w:lineRule="auto"/>
        <w:ind w:left="0" w:firstLine="709"/>
        <w:jc w:val="both"/>
        <w:rPr>
          <w:rFonts w:cs="Times New Roman"/>
          <w:bCs/>
          <w:szCs w:val="28"/>
          <w:lang w:val="uk-UA"/>
        </w:rPr>
      </w:pPr>
      <w:r w:rsidRPr="003363B3">
        <w:rPr>
          <w:rFonts w:cs="Times New Roman"/>
          <w:b/>
          <w:bCs/>
          <w:szCs w:val="28"/>
          <w:lang w:val="uk-UA"/>
        </w:rPr>
        <w:t>Стародуб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І.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Від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GDPR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до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NIS2: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чому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захист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персональних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даних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більше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не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дорівнює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кібербезпеці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[Електронний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ресурс]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/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Ірина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Стародуб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//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Юрид.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газ.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2026.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10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серп.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Електрон.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дані.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Досліджено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співвідношення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захисту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персональних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даних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кібербезпеки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умовах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трансформації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європейського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нормативно-правового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регулювання.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Проаналізовано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відмінності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між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підходами,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закріпленими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Загальному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регламенті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про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захист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даних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(GDPR)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Директиві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NIS2,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зокрема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щодо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предмета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регулювання,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кола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суб’єктів,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управління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кіберризиками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забезпечення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стійкості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інформаційних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систем.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Обґрунтовано,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що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дотримання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вимог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щодо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захисту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персональних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даних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не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забезпечує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комплексного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рівня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кібербезпеки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організації.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Акцентовано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увагу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на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необхідності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інтегрованого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підходу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до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захисту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даних,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управління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кіберризиками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реагування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на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кіберінциденти.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Текст:</w:t>
      </w:r>
      <w:r>
        <w:rPr>
          <w:rFonts w:cs="Times New Roman"/>
          <w:bCs/>
          <w:szCs w:val="28"/>
          <w:lang w:val="uk-UA"/>
        </w:rPr>
        <w:t xml:space="preserve"> </w:t>
      </w:r>
      <w:hyperlink r:id="rId43" w:tgtFrame="_blank" w:history="1">
        <w:r w:rsidRPr="003363B3">
          <w:rPr>
            <w:rStyle w:val="a3"/>
            <w:rFonts w:cs="Times New Roman"/>
            <w:bCs/>
            <w:szCs w:val="28"/>
            <w:lang w:val="uk-UA"/>
          </w:rPr>
          <w:t>https://yur-gazeta.com/dumka-eksperta/vid-gdpr-do-nis2-chomu-zahist-personalnih-danih-bilshe-ne-dorivnyue-kiberbezpeci.html</w:t>
        </w:r>
      </w:hyperlink>
    </w:p>
    <w:p w14:paraId="6EF0DEA8" w14:textId="1C600754" w:rsidR="003363B3" w:rsidRPr="003363B3" w:rsidRDefault="003363B3" w:rsidP="003363B3">
      <w:pPr>
        <w:pStyle w:val="a7"/>
        <w:numPr>
          <w:ilvl w:val="0"/>
          <w:numId w:val="28"/>
        </w:numPr>
        <w:spacing w:before="120" w:after="0" w:line="360" w:lineRule="auto"/>
        <w:ind w:left="0" w:firstLine="709"/>
        <w:jc w:val="both"/>
        <w:rPr>
          <w:szCs w:val="28"/>
          <w:lang w:val="uk-UA"/>
        </w:rPr>
      </w:pPr>
      <w:r w:rsidRPr="003363B3">
        <w:rPr>
          <w:b/>
          <w:bCs/>
          <w:szCs w:val="28"/>
          <w:lang w:val="uk-UA"/>
        </w:rPr>
        <w:t>Теличко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О.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А.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Процедурні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механізми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позасудового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захисту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торговельних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марок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у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доменному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просторі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від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кіберсквотингу: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досвід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Європейського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Союзу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[Електронний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ресурс]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</w:t>
      </w:r>
      <w:r>
        <w:rPr>
          <w:szCs w:val="28"/>
          <w:lang w:val="uk-UA"/>
        </w:rPr>
        <w:t xml:space="preserve">  </w:t>
      </w:r>
      <w:r w:rsidRPr="003363B3">
        <w:rPr>
          <w:szCs w:val="28"/>
          <w:lang w:val="uk-UA"/>
        </w:rPr>
        <w:t>О.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А.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Теличко,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В.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А.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Рекун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вісн.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Ужгород.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нац.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ун-ту.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Серія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Право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зб.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пр.</w:t>
      </w:r>
      <w:r>
        <w:rPr>
          <w:szCs w:val="28"/>
          <w:lang w:val="uk-UA"/>
        </w:rPr>
        <w:t xml:space="preserve"> 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Ужгород,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lastRenderedPageBreak/>
        <w:t>2026.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№</w:t>
      </w:r>
      <w:r>
        <w:rPr>
          <w:szCs w:val="28"/>
        </w:rPr>
        <w:t xml:space="preserve"> </w:t>
      </w:r>
      <w:r w:rsidRPr="003363B3">
        <w:rPr>
          <w:szCs w:val="28"/>
          <w:lang w:val="uk-UA"/>
        </w:rPr>
        <w:t>93,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3.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С.</w:t>
      </w:r>
      <w:r>
        <w:rPr>
          <w:szCs w:val="28"/>
        </w:rPr>
        <w:t xml:space="preserve"> </w:t>
      </w:r>
      <w:r w:rsidRPr="003363B3">
        <w:rPr>
          <w:szCs w:val="28"/>
          <w:lang w:val="uk-UA"/>
        </w:rPr>
        <w:t>344-350.</w:t>
      </w:r>
      <w:r>
        <w:rPr>
          <w:szCs w:val="28"/>
        </w:rPr>
        <w:t xml:space="preserve"> </w:t>
      </w:r>
      <w:r w:rsidRPr="003363B3">
        <w:rPr>
          <w:i/>
          <w:iCs/>
          <w:szCs w:val="28"/>
          <w:lang w:val="uk-UA"/>
        </w:rPr>
        <w:t>Досліджено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правові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аспекти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захисту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торговельних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марок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доменному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просторі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умовах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розвитку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цифрової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економіки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електронної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комерції.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Проаналізовано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явище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кіберсквотингу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його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основні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форми,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зокрема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typo-squatting,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combo-squatting,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TLD-squatting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IDN-homograph-атаки,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які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використовуються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для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неправомірного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отримання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вигоди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від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репутації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відомих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брендів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введення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споживачів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оману.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Розкрито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особливості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співвідношення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прав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торговельні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марки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доменні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імена,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також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досліджено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механізми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позасудового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захисту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правовласників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системі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ICANN,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включаючи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процедури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UDRP,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URS,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PDDRP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LRO.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Зроблено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висновок,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що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багаторівнева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система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захисту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доменних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прав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забезпечує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ефективну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протидію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транскордонним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порушенням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цифровому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середовищі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сприяє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належному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захисту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брендів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міжнародному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рівні.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Текст:</w:t>
      </w:r>
      <w:r>
        <w:rPr>
          <w:szCs w:val="28"/>
          <w:lang w:val="uk-UA"/>
        </w:rPr>
        <w:t xml:space="preserve"> </w:t>
      </w:r>
      <w:hyperlink r:id="rId44" w:history="1">
        <w:r w:rsidRPr="003363B3">
          <w:rPr>
            <w:rStyle w:val="a3"/>
            <w:szCs w:val="28"/>
            <w:lang w:val="uk-UA"/>
          </w:rPr>
          <w:t>https://visnyk-juris-uzhnu.com/wp-content/uploads/2026/03/49-1.pdf</w:t>
        </w:r>
      </w:hyperlink>
      <w:r>
        <w:rPr>
          <w:szCs w:val="28"/>
          <w:lang w:val="uk-UA"/>
        </w:rPr>
        <w:t xml:space="preserve"> </w:t>
      </w:r>
    </w:p>
    <w:p w14:paraId="299AC586" w14:textId="60F97039" w:rsidR="003363B3" w:rsidRPr="003363B3" w:rsidRDefault="003363B3" w:rsidP="003363B3">
      <w:pPr>
        <w:pStyle w:val="a7"/>
        <w:numPr>
          <w:ilvl w:val="0"/>
          <w:numId w:val="28"/>
        </w:numPr>
        <w:spacing w:before="120" w:after="0" w:line="360" w:lineRule="auto"/>
        <w:ind w:left="0" w:firstLine="709"/>
        <w:jc w:val="both"/>
        <w:rPr>
          <w:rFonts w:cs="Times New Roman"/>
          <w:bCs/>
          <w:i/>
          <w:iCs/>
          <w:szCs w:val="28"/>
          <w:lang w:val="uk-UA"/>
        </w:rPr>
      </w:pPr>
      <w:r w:rsidRPr="003363B3">
        <w:rPr>
          <w:rFonts w:cs="Times New Roman"/>
          <w:b/>
          <w:bCs/>
          <w:szCs w:val="28"/>
        </w:rPr>
        <w:t>Теоретико-прикладні</w:t>
      </w:r>
      <w:r>
        <w:rPr>
          <w:rFonts w:cs="Times New Roman"/>
          <w:b/>
          <w:bCs/>
          <w:szCs w:val="28"/>
        </w:rPr>
        <w:t xml:space="preserve"> </w:t>
      </w:r>
      <w:r w:rsidRPr="003363B3">
        <w:rPr>
          <w:rFonts w:cs="Times New Roman"/>
          <w:b/>
          <w:bCs/>
          <w:szCs w:val="28"/>
        </w:rPr>
        <w:t>аспекти</w:t>
      </w:r>
      <w:r>
        <w:rPr>
          <w:rFonts w:cs="Times New Roman"/>
          <w:b/>
          <w:bCs/>
          <w:szCs w:val="28"/>
        </w:rPr>
        <w:t xml:space="preserve"> </w:t>
      </w:r>
      <w:r w:rsidRPr="003363B3">
        <w:rPr>
          <w:rFonts w:cs="Times New Roman"/>
          <w:b/>
          <w:bCs/>
          <w:szCs w:val="28"/>
        </w:rPr>
        <w:t>російсько-української</w:t>
      </w:r>
      <w:r>
        <w:rPr>
          <w:rFonts w:cs="Times New Roman"/>
          <w:b/>
          <w:bCs/>
          <w:szCs w:val="28"/>
        </w:rPr>
        <w:t xml:space="preserve"> </w:t>
      </w:r>
      <w:r w:rsidRPr="003363B3">
        <w:rPr>
          <w:rFonts w:cs="Times New Roman"/>
          <w:b/>
          <w:bCs/>
          <w:szCs w:val="28"/>
        </w:rPr>
        <w:t>війни:</w:t>
      </w:r>
      <w:r>
        <w:rPr>
          <w:rFonts w:cs="Times New Roman"/>
          <w:b/>
          <w:bCs/>
          <w:szCs w:val="28"/>
        </w:rPr>
        <w:t xml:space="preserve"> </w:t>
      </w:r>
      <w:r w:rsidRPr="003363B3">
        <w:rPr>
          <w:rFonts w:cs="Times New Roman"/>
          <w:b/>
          <w:bCs/>
          <w:szCs w:val="28"/>
        </w:rPr>
        <w:t>всеохоплююча</w:t>
      </w:r>
      <w:r>
        <w:rPr>
          <w:rFonts w:cs="Times New Roman"/>
          <w:b/>
          <w:bCs/>
          <w:szCs w:val="28"/>
        </w:rPr>
        <w:t xml:space="preserve"> </w:t>
      </w:r>
      <w:r w:rsidRPr="003363B3">
        <w:rPr>
          <w:rFonts w:cs="Times New Roman"/>
          <w:b/>
          <w:bCs/>
          <w:szCs w:val="28"/>
        </w:rPr>
        <w:t>оборона,</w:t>
      </w:r>
      <w:r>
        <w:rPr>
          <w:rFonts w:cs="Times New Roman"/>
          <w:b/>
          <w:bCs/>
          <w:szCs w:val="28"/>
        </w:rPr>
        <w:t xml:space="preserve"> </w:t>
      </w:r>
      <w:r w:rsidRPr="003363B3">
        <w:rPr>
          <w:rFonts w:cs="Times New Roman"/>
          <w:b/>
          <w:bCs/>
          <w:szCs w:val="28"/>
        </w:rPr>
        <w:t>розвиток</w:t>
      </w:r>
      <w:r>
        <w:rPr>
          <w:rFonts w:cs="Times New Roman"/>
          <w:b/>
          <w:bCs/>
          <w:szCs w:val="28"/>
        </w:rPr>
        <w:t xml:space="preserve"> </w:t>
      </w:r>
      <w:r w:rsidRPr="003363B3">
        <w:rPr>
          <w:rFonts w:cs="Times New Roman"/>
          <w:b/>
          <w:bCs/>
          <w:szCs w:val="28"/>
        </w:rPr>
        <w:t>та</w:t>
      </w:r>
      <w:r>
        <w:rPr>
          <w:rFonts w:cs="Times New Roman"/>
          <w:b/>
          <w:bCs/>
          <w:szCs w:val="28"/>
        </w:rPr>
        <w:t xml:space="preserve"> </w:t>
      </w:r>
      <w:r w:rsidRPr="003363B3">
        <w:rPr>
          <w:rFonts w:cs="Times New Roman"/>
          <w:b/>
          <w:bCs/>
          <w:szCs w:val="28"/>
        </w:rPr>
        <w:t>посилення</w:t>
      </w:r>
      <w:r>
        <w:rPr>
          <w:rFonts w:cs="Times New Roman"/>
          <w:b/>
          <w:bCs/>
          <w:szCs w:val="28"/>
        </w:rPr>
        <w:t xml:space="preserve"> </w:t>
      </w:r>
      <w:r w:rsidRPr="003363B3">
        <w:rPr>
          <w:rFonts w:cs="Times New Roman"/>
          <w:b/>
          <w:bCs/>
          <w:szCs w:val="28"/>
        </w:rPr>
        <w:t>спроможностей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/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[Н.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М.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Андріянова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та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ін.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;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за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ред.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М.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В.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Коваля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;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передм.: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М.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Коваль]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;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Нац.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ун-т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оборони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України,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Центр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воєн.-стратег.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дослідж.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—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Київ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: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НУОУ,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2025.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—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211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с.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/>
          <w:bCs/>
          <w:i/>
          <w:iCs/>
          <w:szCs w:val="28"/>
        </w:rPr>
        <w:t>Шифр</w:t>
      </w:r>
      <w:r>
        <w:rPr>
          <w:rFonts w:cs="Times New Roman"/>
          <w:b/>
          <w:bCs/>
          <w:i/>
          <w:iCs/>
          <w:szCs w:val="28"/>
        </w:rPr>
        <w:t xml:space="preserve"> </w:t>
      </w:r>
      <w:r w:rsidRPr="003363B3">
        <w:rPr>
          <w:rFonts w:cs="Times New Roman"/>
          <w:b/>
          <w:bCs/>
          <w:i/>
          <w:iCs/>
          <w:szCs w:val="28"/>
        </w:rPr>
        <w:t>зберігання</w:t>
      </w:r>
      <w:r>
        <w:rPr>
          <w:rFonts w:cs="Times New Roman"/>
          <w:b/>
          <w:bCs/>
          <w:i/>
          <w:iCs/>
          <w:szCs w:val="28"/>
        </w:rPr>
        <w:t xml:space="preserve"> </w:t>
      </w:r>
      <w:r w:rsidRPr="003363B3">
        <w:rPr>
          <w:rFonts w:cs="Times New Roman"/>
          <w:b/>
          <w:bCs/>
          <w:i/>
          <w:iCs/>
          <w:szCs w:val="28"/>
        </w:rPr>
        <w:t>в</w:t>
      </w:r>
      <w:r>
        <w:rPr>
          <w:rFonts w:cs="Times New Roman"/>
          <w:b/>
          <w:bCs/>
          <w:i/>
          <w:iCs/>
          <w:szCs w:val="28"/>
        </w:rPr>
        <w:t xml:space="preserve"> </w:t>
      </w:r>
      <w:r w:rsidRPr="003363B3">
        <w:rPr>
          <w:rFonts w:cs="Times New Roman"/>
          <w:b/>
          <w:bCs/>
          <w:i/>
          <w:iCs/>
          <w:szCs w:val="28"/>
        </w:rPr>
        <w:t>Бібліотеці:</w:t>
      </w:r>
      <w:r>
        <w:rPr>
          <w:rFonts w:cs="Times New Roman"/>
          <w:b/>
          <w:bCs/>
          <w:i/>
          <w:iCs/>
          <w:szCs w:val="28"/>
        </w:rPr>
        <w:t xml:space="preserve"> </w:t>
      </w:r>
      <w:r w:rsidRPr="003363B3">
        <w:rPr>
          <w:rFonts w:cs="Times New Roman"/>
          <w:b/>
          <w:bCs/>
          <w:i/>
          <w:iCs/>
          <w:szCs w:val="28"/>
        </w:rPr>
        <w:t>В86484</w:t>
      </w:r>
      <w:r>
        <w:rPr>
          <w:rFonts w:cs="Times New Roman"/>
          <w:b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Монографія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присвячена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дослідженню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проблеми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всеохоплючої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оборони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як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стратегії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протидії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російській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агресії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пошуку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шляхів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посилення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спроможностей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у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політичній,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економічній,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соціальній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сферах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всеохоплюючої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оборони,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протидії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на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суші,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морі,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повітрі,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інформаційному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кіберпросторі.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Розкрито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деякі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аспекти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цивільно-військового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співробітництва,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суспільної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мобілізації,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природи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резерву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відновлення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особового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складу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тощо.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Монографія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підготовлена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за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матеріалами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науково-дослідної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роботи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«Удосконалення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теоретичних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основ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протидії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у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гібридній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війні»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у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межах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реалізації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міжнародного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наукового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проекту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«Total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Defence»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спільно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з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Норвезьким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університетським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коледжем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оборони.</w:t>
      </w:r>
    </w:p>
    <w:p w14:paraId="31986E23" w14:textId="73432B15" w:rsidR="003363B3" w:rsidRPr="003363B3" w:rsidRDefault="003363B3" w:rsidP="003363B3">
      <w:pPr>
        <w:pStyle w:val="a7"/>
        <w:numPr>
          <w:ilvl w:val="0"/>
          <w:numId w:val="28"/>
        </w:numPr>
        <w:spacing w:before="120" w:after="0" w:line="360" w:lineRule="auto"/>
        <w:ind w:left="0" w:firstLine="709"/>
        <w:jc w:val="both"/>
        <w:rPr>
          <w:rFonts w:cs="Times New Roman"/>
          <w:bCs/>
          <w:szCs w:val="28"/>
          <w:lang w:val="uk-UA"/>
        </w:rPr>
      </w:pPr>
      <w:r w:rsidRPr="003363B3">
        <w:rPr>
          <w:rFonts w:cs="Times New Roman"/>
          <w:b/>
          <w:bCs/>
          <w:szCs w:val="28"/>
        </w:rPr>
        <w:t>У</w:t>
      </w:r>
      <w:r>
        <w:rPr>
          <w:rFonts w:cs="Times New Roman"/>
          <w:b/>
          <w:bCs/>
          <w:szCs w:val="28"/>
        </w:rPr>
        <w:t xml:space="preserve"> </w:t>
      </w:r>
      <w:r w:rsidRPr="003363B3">
        <w:rPr>
          <w:rFonts w:cs="Times New Roman"/>
          <w:b/>
          <w:bCs/>
          <w:szCs w:val="28"/>
        </w:rPr>
        <w:t>НААУ</w:t>
      </w:r>
      <w:r>
        <w:rPr>
          <w:rFonts w:cs="Times New Roman"/>
          <w:b/>
          <w:bCs/>
          <w:szCs w:val="28"/>
        </w:rPr>
        <w:t xml:space="preserve"> </w:t>
      </w:r>
      <w:r w:rsidRPr="003363B3">
        <w:rPr>
          <w:rFonts w:cs="Times New Roman"/>
          <w:b/>
          <w:bCs/>
          <w:szCs w:val="28"/>
        </w:rPr>
        <w:t>створили</w:t>
      </w:r>
      <w:r>
        <w:rPr>
          <w:rFonts w:cs="Times New Roman"/>
          <w:b/>
          <w:bCs/>
          <w:szCs w:val="28"/>
        </w:rPr>
        <w:t xml:space="preserve"> </w:t>
      </w:r>
      <w:r w:rsidRPr="003363B3">
        <w:rPr>
          <w:rFonts w:cs="Times New Roman"/>
          <w:b/>
          <w:bCs/>
          <w:szCs w:val="28"/>
        </w:rPr>
        <w:t>комітет</w:t>
      </w:r>
      <w:r>
        <w:rPr>
          <w:rFonts w:cs="Times New Roman"/>
          <w:b/>
          <w:bCs/>
          <w:szCs w:val="28"/>
        </w:rPr>
        <w:t xml:space="preserve"> </w:t>
      </w:r>
      <w:r w:rsidRPr="003363B3">
        <w:rPr>
          <w:rFonts w:cs="Times New Roman"/>
          <w:b/>
          <w:bCs/>
          <w:szCs w:val="28"/>
        </w:rPr>
        <w:t>із</w:t>
      </w:r>
      <w:r>
        <w:rPr>
          <w:rFonts w:cs="Times New Roman"/>
          <w:b/>
          <w:bCs/>
          <w:szCs w:val="28"/>
        </w:rPr>
        <w:t xml:space="preserve"> </w:t>
      </w:r>
      <w:r w:rsidRPr="003363B3">
        <w:rPr>
          <w:rFonts w:cs="Times New Roman"/>
          <w:b/>
          <w:bCs/>
          <w:szCs w:val="28"/>
        </w:rPr>
        <w:t>питань</w:t>
      </w:r>
      <w:r>
        <w:rPr>
          <w:rFonts w:cs="Times New Roman"/>
          <w:b/>
          <w:bCs/>
          <w:szCs w:val="28"/>
        </w:rPr>
        <w:t xml:space="preserve"> </w:t>
      </w:r>
      <w:r w:rsidRPr="003363B3">
        <w:rPr>
          <w:rFonts w:cs="Times New Roman"/>
          <w:b/>
          <w:bCs/>
          <w:szCs w:val="28"/>
        </w:rPr>
        <w:t>кібербезпеки</w:t>
      </w:r>
      <w:r>
        <w:rPr>
          <w:rFonts w:cs="Times New Roman"/>
          <w:b/>
          <w:bCs/>
          <w:szCs w:val="28"/>
        </w:rPr>
        <w:t xml:space="preserve"> </w:t>
      </w:r>
      <w:r w:rsidRPr="003363B3">
        <w:rPr>
          <w:rFonts w:cs="Times New Roman"/>
          <w:b/>
          <w:bCs/>
          <w:szCs w:val="28"/>
        </w:rPr>
        <w:t>та</w:t>
      </w:r>
      <w:r>
        <w:rPr>
          <w:rFonts w:cs="Times New Roman"/>
          <w:b/>
          <w:bCs/>
          <w:szCs w:val="28"/>
        </w:rPr>
        <w:t xml:space="preserve"> </w:t>
      </w:r>
      <w:r w:rsidRPr="003363B3">
        <w:rPr>
          <w:rFonts w:cs="Times New Roman"/>
          <w:b/>
          <w:bCs/>
          <w:szCs w:val="28"/>
        </w:rPr>
        <w:t>віртуальних</w:t>
      </w:r>
      <w:r>
        <w:rPr>
          <w:rFonts w:cs="Times New Roman"/>
          <w:b/>
          <w:bCs/>
          <w:szCs w:val="28"/>
        </w:rPr>
        <w:t xml:space="preserve"> </w:t>
      </w:r>
      <w:r w:rsidRPr="003363B3">
        <w:rPr>
          <w:rFonts w:cs="Times New Roman"/>
          <w:b/>
          <w:bCs/>
          <w:szCs w:val="28"/>
        </w:rPr>
        <w:t>активів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[Електронний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ресурс]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//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Юрид.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практика.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2026.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10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lastRenderedPageBreak/>
        <w:t>серп.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—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Електрон.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дані.</w:t>
      </w:r>
      <w:r>
        <w:rPr>
          <w:rFonts w:cs="Times New Roman"/>
          <w:bCs/>
          <w:szCs w:val="28"/>
          <w:lang w:val="uk-UA"/>
        </w:rPr>
        <w:t xml:space="preserve">  </w:t>
      </w:r>
      <w:r w:rsidRPr="003363B3">
        <w:rPr>
          <w:rFonts w:cs="Times New Roman"/>
          <w:bCs/>
          <w:i/>
          <w:iCs/>
          <w:szCs w:val="28"/>
          <w:lang w:val="uk-UA"/>
        </w:rPr>
        <w:t>Йдеться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про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створення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при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Національній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асоціації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адвокатів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України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(НААУ)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Комітету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із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питань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кібербезпеки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віртуальних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активів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як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постійно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діючого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колегіального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дорадчого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органу.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Зазначено,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що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Комітет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має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об’єднати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професійний,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науковий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експертний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потенціал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адвокатської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спільноти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для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розвитку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правового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регулювання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сферах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кібербезпеки,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захисту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інформації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віртуальних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активів,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серед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його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завдань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–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формування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єдиної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правозастосовної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практики,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вдосконалення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законодавства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підвищення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стандартів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професійної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правничої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допомоги.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Окремим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напрямом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роботи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стане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розроблення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механізмів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захисту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прав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осіб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справах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щодо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втрати,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викрадення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або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незаконного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заволодіння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віртуальними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активами,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їх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розшуку,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арешту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повернення.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Окрім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того,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Комітет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займатиметься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технічним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захистом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адвокатської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таємниці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конфіденційної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інформації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клієнтів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протидією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незаконному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отриманню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інформації.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Наведено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коментар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голови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новоствореного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Комітету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адвоката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Андрія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Галича,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який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наголосив,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що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першочергове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завдання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Комітету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–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систематизувати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наявну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практику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підготувати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конкретні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алгоритми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захисту,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розшуку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повернення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активів,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також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взаємодії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з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біржами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іноземними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інституціями,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адже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одна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справа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може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одночасно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стосуватися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кібератаки,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цифрових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доказів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віртуальних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  <w:lang w:val="uk-UA"/>
        </w:rPr>
        <w:t>активів.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Текст:</w:t>
      </w:r>
      <w:r>
        <w:rPr>
          <w:rFonts w:cs="Times New Roman"/>
          <w:bCs/>
          <w:szCs w:val="28"/>
          <w:lang w:val="uk-UA"/>
        </w:rPr>
        <w:t xml:space="preserve"> </w:t>
      </w:r>
      <w:hyperlink r:id="rId45" w:tgtFrame="_blank" w:history="1">
        <w:r w:rsidRPr="003363B3">
          <w:rPr>
            <w:rStyle w:val="a3"/>
            <w:rFonts w:cs="Times New Roman"/>
            <w:bCs/>
            <w:szCs w:val="28"/>
            <w:lang w:val="uk-UA"/>
          </w:rPr>
          <w:t>https://pravo.ua/u-naau-stvoryly-komitet-z-pytan-kiberbezpeky-ta-virtualnykh-aktyviv/</w:t>
        </w:r>
      </w:hyperlink>
      <w:r>
        <w:rPr>
          <w:rFonts w:cs="Times New Roman"/>
          <w:bCs/>
          <w:szCs w:val="28"/>
          <w:lang w:val="uk-UA"/>
        </w:rPr>
        <w:t xml:space="preserve"> </w:t>
      </w:r>
    </w:p>
    <w:p w14:paraId="3FC600FE" w14:textId="30AF4FCD" w:rsidR="003363B3" w:rsidRPr="003363B3" w:rsidRDefault="003363B3" w:rsidP="003363B3">
      <w:pPr>
        <w:pStyle w:val="a7"/>
        <w:numPr>
          <w:ilvl w:val="0"/>
          <w:numId w:val="28"/>
        </w:numPr>
        <w:spacing w:before="120" w:after="0" w:line="360" w:lineRule="auto"/>
        <w:ind w:left="0" w:firstLine="709"/>
        <w:jc w:val="both"/>
        <w:rPr>
          <w:szCs w:val="28"/>
          <w:lang w:val="uk-UA"/>
        </w:rPr>
      </w:pPr>
      <w:r w:rsidRPr="003363B3">
        <w:rPr>
          <w:b/>
          <w:bCs/>
          <w:szCs w:val="28"/>
          <w:lang w:val="uk-UA"/>
        </w:rPr>
        <w:t>Фесьоха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В.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Методи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та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засоби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виявлення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кіберінцидентів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на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мобільних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кінцевих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пристроях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у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відомчих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інформаційно-комунікаційних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системах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[Електронний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ресурс]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Віталій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Фесьоха,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Ігор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Субач,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Крістіна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Степаненко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Кібербезпека: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освіта,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техніка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електрон.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фах.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вид.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2026.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1,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№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33.</w:t>
      </w:r>
      <w:r>
        <w:rPr>
          <w:szCs w:val="28"/>
          <w:lang w:val="uk-UA"/>
        </w:rPr>
        <w:t xml:space="preserve"> 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С.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756-773.</w:t>
      </w:r>
      <w:r>
        <w:rPr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Проаналізовано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сучасні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підходи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виявлення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кіберінцидентів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мобільних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кінцевих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пристроях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відомчих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інформаційно-комунікаційних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системах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визначено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їхні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можливості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обмеження.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Досліджено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прояви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кіберінцидентів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рівнях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мобільного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застосунку,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операційної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системи,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пристрою,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поведінки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користувача,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мережевої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взаємодії,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доступу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сервісів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впливу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функціонування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lastRenderedPageBreak/>
        <w:t>інформаційно-комунікаційної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системи.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Встановлено,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що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наявні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підходи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засоби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виявлення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не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забезпечують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комплексного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охоплення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всіх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рівнів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прояву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кіберінцидентів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відомчих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системах.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Обґрунтовано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доцільність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створення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архітектури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багаторівневого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виявлення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кіберінцидентів,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яка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передбачає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двосторонній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обмін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даними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між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мобільними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пристроями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інформаційно-комунікаційною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системою,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аналіз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взаємодії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спеціалізованого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програмного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забезпечення,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використання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таксономій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мобільних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загроз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обмін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досвідом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виявлення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для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підвищення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рівня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кіберзахисту.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Текст:</w:t>
      </w:r>
      <w:r>
        <w:rPr>
          <w:szCs w:val="28"/>
          <w:lang w:val="uk-UA"/>
        </w:rPr>
        <w:t xml:space="preserve"> </w:t>
      </w:r>
      <w:hyperlink r:id="rId46" w:history="1">
        <w:r w:rsidRPr="003363B3">
          <w:rPr>
            <w:rStyle w:val="a3"/>
            <w:szCs w:val="28"/>
          </w:rPr>
          <w:t>https</w:t>
        </w:r>
        <w:r w:rsidRPr="003363B3">
          <w:rPr>
            <w:rStyle w:val="a3"/>
            <w:szCs w:val="28"/>
            <w:lang w:val="uk-UA"/>
          </w:rPr>
          <w:t>://</w:t>
        </w:r>
        <w:r w:rsidRPr="003363B3">
          <w:rPr>
            <w:rStyle w:val="a3"/>
            <w:szCs w:val="28"/>
          </w:rPr>
          <w:t>doi</w:t>
        </w:r>
        <w:r w:rsidRPr="003363B3">
          <w:rPr>
            <w:rStyle w:val="a3"/>
            <w:szCs w:val="28"/>
            <w:lang w:val="uk-UA"/>
          </w:rPr>
          <w:t>.</w:t>
        </w:r>
        <w:r w:rsidRPr="003363B3">
          <w:rPr>
            <w:rStyle w:val="a3"/>
            <w:szCs w:val="28"/>
          </w:rPr>
          <w:t>org</w:t>
        </w:r>
        <w:r w:rsidRPr="003363B3">
          <w:rPr>
            <w:rStyle w:val="a3"/>
            <w:szCs w:val="28"/>
            <w:lang w:val="uk-UA"/>
          </w:rPr>
          <w:t>/10.28925/2663-4023.2026.33.1265</w:t>
        </w:r>
      </w:hyperlink>
      <w:r>
        <w:rPr>
          <w:szCs w:val="28"/>
          <w:lang w:val="uk-UA"/>
        </w:rPr>
        <w:t xml:space="preserve"> </w:t>
      </w:r>
    </w:p>
    <w:p w14:paraId="2A20E6AB" w14:textId="3DC659D1" w:rsidR="003363B3" w:rsidRPr="003363B3" w:rsidRDefault="003363B3" w:rsidP="003363B3">
      <w:pPr>
        <w:pStyle w:val="a7"/>
        <w:numPr>
          <w:ilvl w:val="0"/>
          <w:numId w:val="28"/>
        </w:numPr>
        <w:spacing w:before="120" w:after="0" w:line="360" w:lineRule="auto"/>
        <w:ind w:left="0" w:firstLine="709"/>
        <w:jc w:val="both"/>
        <w:rPr>
          <w:szCs w:val="28"/>
          <w:lang w:val="uk-UA"/>
        </w:rPr>
      </w:pPr>
      <w:r w:rsidRPr="003363B3">
        <w:rPr>
          <w:b/>
          <w:bCs/>
          <w:szCs w:val="28"/>
          <w:lang w:val="uk-UA"/>
        </w:rPr>
        <w:t>Цьоменко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А.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В.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Забезпечення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кібербезпеки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як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складової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національної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безпеки: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сучасні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виклики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та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механізми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протидії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загрозам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[Електронний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ресурс]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</w:t>
      </w:r>
      <w:r>
        <w:rPr>
          <w:szCs w:val="28"/>
          <w:lang w:val="uk-UA"/>
        </w:rPr>
        <w:t xml:space="preserve">  </w:t>
      </w:r>
      <w:r w:rsidRPr="003363B3">
        <w:rPr>
          <w:szCs w:val="28"/>
          <w:lang w:val="uk-UA"/>
        </w:rPr>
        <w:t>А.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В.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Цьоменко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вісн.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Ужгород.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нац.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ун-ту.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Серія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Право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зб.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пр.</w:t>
      </w:r>
      <w:r>
        <w:rPr>
          <w:szCs w:val="28"/>
          <w:lang w:val="uk-UA"/>
        </w:rPr>
        <w:t xml:space="preserve"> 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Ужгород,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2026.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№</w:t>
      </w:r>
      <w:r>
        <w:rPr>
          <w:szCs w:val="28"/>
        </w:rPr>
        <w:t xml:space="preserve"> </w:t>
      </w:r>
      <w:r w:rsidRPr="003363B3">
        <w:rPr>
          <w:szCs w:val="28"/>
          <w:lang w:val="uk-UA"/>
        </w:rPr>
        <w:t>93,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3.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С.</w:t>
      </w:r>
      <w:r>
        <w:rPr>
          <w:szCs w:val="28"/>
        </w:rPr>
        <w:t xml:space="preserve"> </w:t>
      </w:r>
      <w:r w:rsidRPr="003363B3">
        <w:rPr>
          <w:szCs w:val="28"/>
          <w:lang w:val="uk-UA"/>
        </w:rPr>
        <w:t>370-374.</w:t>
      </w:r>
      <w:r>
        <w:rPr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Досліджено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теоретичні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правові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підходи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визначення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кібербезпеки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як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важливої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складової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національної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безпеки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умовах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цифровізації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суспільства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зростання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кіберзагроз.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Проаналізовано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сучасні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виклики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сфері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кібербезпеки,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зокрема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кібератаки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державні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інформаційні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системи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реєстри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України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умовах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російської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агресії,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також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обґрунтовано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необхідність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удосконалення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механізмів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правового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регулювання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кіберзахисту.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Запропоновано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авторське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визначення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категорії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«право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кібербезпеку»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акцентовано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увагу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важливості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захисту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інформації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вразливих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категорій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населення,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зокрема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військовослужбовців,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ветеранів,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полонених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внутрішньо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переміщених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осіб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(ВПО).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Зроблено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висновок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необхідність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посилення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правових,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організаційних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технологічних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засобів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забезпечення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кібербезпеки,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розвитку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міжнародної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співпраці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підвищення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цифрової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обізнаності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населення.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Текст:</w:t>
      </w:r>
      <w:r>
        <w:rPr>
          <w:szCs w:val="28"/>
          <w:lang w:val="uk-UA"/>
        </w:rPr>
        <w:t xml:space="preserve"> </w:t>
      </w:r>
      <w:hyperlink r:id="rId47" w:history="1">
        <w:r w:rsidRPr="003363B3">
          <w:rPr>
            <w:rStyle w:val="a3"/>
            <w:szCs w:val="28"/>
            <w:lang w:val="uk-UA"/>
          </w:rPr>
          <w:t>https://visnyk-juris-uzhnu.com/wp-content/uploads/2026/03/53-1.pdf</w:t>
        </w:r>
      </w:hyperlink>
      <w:r>
        <w:rPr>
          <w:szCs w:val="28"/>
          <w:lang w:val="uk-UA"/>
        </w:rPr>
        <w:t xml:space="preserve"> </w:t>
      </w:r>
    </w:p>
    <w:p w14:paraId="4B3DF228" w14:textId="2212598A" w:rsidR="003363B3" w:rsidRPr="003363B3" w:rsidRDefault="003363B3" w:rsidP="003363B3">
      <w:pPr>
        <w:pStyle w:val="a7"/>
        <w:numPr>
          <w:ilvl w:val="0"/>
          <w:numId w:val="28"/>
        </w:numPr>
        <w:spacing w:before="120" w:after="0" w:line="360" w:lineRule="auto"/>
        <w:ind w:left="0" w:firstLine="709"/>
        <w:jc w:val="both"/>
        <w:rPr>
          <w:rFonts w:cs="Times New Roman"/>
          <w:bCs/>
          <w:szCs w:val="28"/>
          <w:lang w:val="uk-UA"/>
        </w:rPr>
      </w:pPr>
      <w:r w:rsidRPr="003363B3">
        <w:rPr>
          <w:rFonts w:cs="Times New Roman"/>
          <w:b/>
          <w:bCs/>
          <w:szCs w:val="28"/>
          <w:lang w:val="uk-UA"/>
        </w:rPr>
        <w:t>Шевчук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А.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Путін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може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атакувати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країну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НАТО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ще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до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закінчення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війни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в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Україні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–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3363B3">
        <w:rPr>
          <w:rFonts w:cs="Times New Roman"/>
          <w:b/>
          <w:bCs/>
          <w:szCs w:val="28"/>
          <w:lang w:val="uk-UA"/>
        </w:rPr>
        <w:t>ЗМІ</w:t>
      </w:r>
      <w:r w:rsidRPr="003363B3">
        <w:rPr>
          <w:rFonts w:cs="Times New Roman"/>
          <w:bCs/>
          <w:szCs w:val="28"/>
          <w:lang w:val="uk-UA"/>
        </w:rPr>
        <w:t xml:space="preserve"> [Електронний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ресурс]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/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А.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Шевчук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//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</w:rPr>
        <w:t>Korrespondent</w:t>
      </w:r>
      <w:r w:rsidRPr="003363B3">
        <w:rPr>
          <w:rFonts w:cs="Times New Roman"/>
          <w:bCs/>
          <w:szCs w:val="28"/>
          <w:lang w:val="uk-UA"/>
        </w:rPr>
        <w:t>.</w:t>
      </w:r>
      <w:r w:rsidRPr="003363B3">
        <w:rPr>
          <w:rFonts w:cs="Times New Roman"/>
          <w:bCs/>
          <w:szCs w:val="28"/>
        </w:rPr>
        <w:t>net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: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[вебсайт].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2026.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7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серп.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—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>Електрон.</w:t>
      </w:r>
      <w:r>
        <w:rPr>
          <w:rFonts w:cs="Times New Roman"/>
          <w:bCs/>
          <w:szCs w:val="28"/>
          <w:lang w:val="uk-UA"/>
        </w:rPr>
        <w:t xml:space="preserve"> </w:t>
      </w:r>
      <w:r w:rsidRPr="003363B3">
        <w:rPr>
          <w:rFonts w:cs="Times New Roman"/>
          <w:bCs/>
          <w:szCs w:val="28"/>
          <w:lang w:val="uk-UA"/>
        </w:rPr>
        <w:t xml:space="preserve">дані. </w:t>
      </w:r>
      <w:r w:rsidRPr="003363B3">
        <w:rPr>
          <w:rFonts w:cs="Times New Roman"/>
          <w:bCs/>
          <w:i/>
          <w:iCs/>
          <w:szCs w:val="28"/>
          <w:lang w:val="uk-UA"/>
        </w:rPr>
        <w:t xml:space="preserve">Як пише </w:t>
      </w:r>
      <w:r w:rsidRPr="003363B3">
        <w:rPr>
          <w:rFonts w:cs="Times New Roman"/>
          <w:bCs/>
          <w:i/>
          <w:iCs/>
          <w:szCs w:val="28"/>
          <w:lang w:val="uk-UA"/>
        </w:rPr>
        <w:lastRenderedPageBreak/>
        <w:t>«</w:t>
      </w:r>
      <w:r w:rsidRPr="003363B3">
        <w:rPr>
          <w:rFonts w:cs="Times New Roman"/>
          <w:bCs/>
          <w:i/>
          <w:iCs/>
          <w:szCs w:val="28"/>
        </w:rPr>
        <w:t>The</w:t>
      </w:r>
      <w:r w:rsidRPr="003363B3"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Wall</w:t>
      </w:r>
      <w:r w:rsidRPr="003363B3"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Street</w:t>
      </w:r>
      <w:r w:rsidRPr="003363B3">
        <w:rPr>
          <w:rFonts w:cs="Times New Roman"/>
          <w:bCs/>
          <w:i/>
          <w:iCs/>
          <w:szCs w:val="28"/>
          <w:lang w:val="uk-UA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Journal</w:t>
      </w:r>
      <w:r w:rsidRPr="003363B3">
        <w:rPr>
          <w:rFonts w:cs="Times New Roman"/>
          <w:bCs/>
          <w:i/>
          <w:iCs/>
          <w:szCs w:val="28"/>
          <w:lang w:val="uk-UA"/>
        </w:rPr>
        <w:t xml:space="preserve">», посилаючись на дані розвідки США, російський диктатор В. Путін може спробувати перевірити готовність НАТО до колективної оборони, здійснивши атаку на одну з країн Альянсу в період від осені 2026 р. до 2029 р. Розглядаються різні сценарії – від кібератаки та гібридних операцій до локального вторгнення на територію держав східного флангу НАТО. </w:t>
      </w:r>
      <w:r w:rsidRPr="003363B3">
        <w:rPr>
          <w:rFonts w:cs="Times New Roman"/>
          <w:bCs/>
          <w:i/>
          <w:iCs/>
          <w:szCs w:val="28"/>
        </w:rPr>
        <w:t>Зазначено,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що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РФ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уже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проводить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дії,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що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можуть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свідчити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про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перевірку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реакції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НАТО: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йдеться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про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випадки,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коли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російські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крилаті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ракети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падали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на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території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Польщі,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а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безпілотники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залітали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до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Румунії.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Зауважено,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що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раніше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у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США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вважали,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що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РФ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не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наважиться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атакувати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країну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НАТО,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поки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триває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війна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проти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України.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Однак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цього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року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оцінку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переглянули,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бо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Кремль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опинився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під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дедалі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більшим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тиском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через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ситуацію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на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фронті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всередині</w:t>
      </w:r>
      <w:r>
        <w:rPr>
          <w:rFonts w:cs="Times New Roman"/>
          <w:bCs/>
          <w:i/>
          <w:iCs/>
          <w:szCs w:val="28"/>
        </w:rPr>
        <w:t xml:space="preserve"> </w:t>
      </w:r>
      <w:r w:rsidRPr="003363B3">
        <w:rPr>
          <w:rFonts w:cs="Times New Roman"/>
          <w:bCs/>
          <w:i/>
          <w:iCs/>
          <w:szCs w:val="28"/>
        </w:rPr>
        <w:t>РФ.</w:t>
      </w:r>
      <w:r>
        <w:rPr>
          <w:rFonts w:cs="Times New Roman"/>
          <w:bCs/>
          <w:szCs w:val="28"/>
        </w:rPr>
        <w:t xml:space="preserve"> </w:t>
      </w:r>
      <w:r w:rsidRPr="003363B3">
        <w:rPr>
          <w:rFonts w:cs="Times New Roman"/>
          <w:bCs/>
          <w:szCs w:val="28"/>
        </w:rPr>
        <w:t>Текст:</w:t>
      </w:r>
      <w:r>
        <w:rPr>
          <w:rFonts w:cs="Times New Roman"/>
          <w:bCs/>
          <w:szCs w:val="28"/>
        </w:rPr>
        <w:t xml:space="preserve"> </w:t>
      </w:r>
      <w:hyperlink r:id="rId48" w:tgtFrame="_blank" w:history="1">
        <w:r w:rsidRPr="003363B3">
          <w:rPr>
            <w:rStyle w:val="a3"/>
            <w:rFonts w:cs="Times New Roman"/>
            <w:bCs/>
            <w:szCs w:val="28"/>
            <w:lang w:val="uk-UA"/>
          </w:rPr>
          <w:t>https://ua.korrespondent.net/world/4900965-putin-mozhe-atakuvaty-krainu-nato-sche-do-zakinchennia-viiny-v-ukraini-zmi</w:t>
        </w:r>
      </w:hyperlink>
    </w:p>
    <w:p w14:paraId="227FBFAD" w14:textId="68C7C4C2" w:rsidR="003363B3" w:rsidRPr="003363B3" w:rsidRDefault="003363B3" w:rsidP="003363B3">
      <w:pPr>
        <w:pStyle w:val="a7"/>
        <w:numPr>
          <w:ilvl w:val="0"/>
          <w:numId w:val="28"/>
        </w:numPr>
        <w:spacing w:before="120" w:after="0" w:line="360" w:lineRule="auto"/>
        <w:ind w:left="0" w:firstLine="709"/>
        <w:jc w:val="both"/>
        <w:rPr>
          <w:szCs w:val="28"/>
          <w:lang w:val="uk-UA"/>
        </w:rPr>
      </w:pPr>
      <w:r w:rsidRPr="003363B3">
        <w:rPr>
          <w:b/>
          <w:bCs/>
          <w:szCs w:val="28"/>
          <w:lang w:val="uk-UA"/>
        </w:rPr>
        <w:t>Яланецький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В.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Цифровий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супровід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освітян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на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  <w:lang w:val="uk-UA"/>
        </w:rPr>
        <w:t>основі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</w:rPr>
        <w:t>internet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</w:rPr>
        <w:t>of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b/>
          <w:bCs/>
          <w:szCs w:val="28"/>
        </w:rPr>
        <w:t>behaviors</w:t>
      </w:r>
      <w:r>
        <w:rPr>
          <w:b/>
          <w:bCs/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[Електронний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ресурс]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Валерій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Яланецький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//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Кібербезпека: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освіта,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наука,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техніка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електрон.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фах.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наук.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вид.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2026.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1,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№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33.</w:t>
      </w:r>
      <w:r>
        <w:rPr>
          <w:szCs w:val="28"/>
          <w:lang w:val="uk-UA"/>
        </w:rPr>
        <w:t xml:space="preserve">  </w:t>
      </w:r>
      <w:r w:rsidRPr="003363B3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С.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453-460.</w:t>
      </w:r>
      <w:r>
        <w:rPr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Досліджено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проблему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цифрового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супроводу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освітян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умовах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цифровізації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освітнього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середовища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вказано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необхідність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інтеграції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фізичних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цифрових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аспектів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їхньої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професійної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діяльності.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Обґрунтовано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доцільність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використання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технологій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Internet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of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Things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для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автоматизованої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фіксації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подій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фізичної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присутності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концепції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Internet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of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Behaviors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для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аналізу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поведінкових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сценаріїв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професійної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діяльності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освітян.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Запропоновано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узагальнену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модель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цифрового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супроводу,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що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охоплює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процеси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збору,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узгодження,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аналізу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інтерпретації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даних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із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систем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управління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навчанням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кампусної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інфраструктури.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Наголошено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на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людиноцентричному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характері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запропонованого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підходу,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важливості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захисту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персональних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даних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дотриманні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етичних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принципів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використання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поведінкової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аналітики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в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освітньому</w:t>
      </w:r>
      <w:r>
        <w:rPr>
          <w:i/>
          <w:iCs/>
          <w:szCs w:val="28"/>
          <w:lang w:val="uk-UA"/>
        </w:rPr>
        <w:t xml:space="preserve"> </w:t>
      </w:r>
      <w:r w:rsidRPr="003363B3">
        <w:rPr>
          <w:i/>
          <w:iCs/>
          <w:szCs w:val="28"/>
          <w:lang w:val="uk-UA"/>
        </w:rPr>
        <w:t>середовищі.</w:t>
      </w:r>
      <w:r>
        <w:rPr>
          <w:szCs w:val="28"/>
          <w:lang w:val="uk-UA"/>
        </w:rPr>
        <w:t xml:space="preserve"> </w:t>
      </w:r>
      <w:r w:rsidRPr="003363B3">
        <w:rPr>
          <w:szCs w:val="28"/>
          <w:lang w:val="uk-UA"/>
        </w:rPr>
        <w:t>Текст:</w:t>
      </w:r>
      <w:r>
        <w:rPr>
          <w:szCs w:val="28"/>
          <w:lang w:val="uk-UA"/>
        </w:rPr>
        <w:t xml:space="preserve"> </w:t>
      </w:r>
      <w:hyperlink r:id="rId49" w:history="1">
        <w:r w:rsidRPr="003363B3">
          <w:rPr>
            <w:rStyle w:val="a3"/>
            <w:szCs w:val="28"/>
          </w:rPr>
          <w:t>https</w:t>
        </w:r>
        <w:r w:rsidRPr="003363B3">
          <w:rPr>
            <w:rStyle w:val="a3"/>
            <w:szCs w:val="28"/>
            <w:lang w:val="uk-UA"/>
          </w:rPr>
          <w:t>://</w:t>
        </w:r>
        <w:r w:rsidRPr="003363B3">
          <w:rPr>
            <w:rStyle w:val="a3"/>
            <w:szCs w:val="28"/>
          </w:rPr>
          <w:t>doi</w:t>
        </w:r>
        <w:r w:rsidRPr="003363B3">
          <w:rPr>
            <w:rStyle w:val="a3"/>
            <w:szCs w:val="28"/>
            <w:lang w:val="uk-UA"/>
          </w:rPr>
          <w:t>.</w:t>
        </w:r>
        <w:r w:rsidRPr="003363B3">
          <w:rPr>
            <w:rStyle w:val="a3"/>
            <w:szCs w:val="28"/>
          </w:rPr>
          <w:t>org</w:t>
        </w:r>
        <w:r w:rsidRPr="003363B3">
          <w:rPr>
            <w:rStyle w:val="a3"/>
            <w:szCs w:val="28"/>
            <w:lang w:val="uk-UA"/>
          </w:rPr>
          <w:t>/10.28925/2663-4023.2026.33.1137</w:t>
        </w:r>
      </w:hyperlink>
      <w:r>
        <w:rPr>
          <w:szCs w:val="28"/>
          <w:lang w:val="uk-UA"/>
        </w:rPr>
        <w:t xml:space="preserve"> </w:t>
      </w:r>
    </w:p>
    <w:p w14:paraId="78900BDC" w14:textId="77777777" w:rsidR="005663DC" w:rsidRDefault="005663DC" w:rsidP="0095292E">
      <w:pPr>
        <w:spacing w:after="0" w:line="360" w:lineRule="auto"/>
        <w:ind w:firstLine="709"/>
        <w:jc w:val="both"/>
        <w:rPr>
          <w:rFonts w:cs="Times New Roman"/>
          <w:bCs/>
          <w:sz w:val="24"/>
          <w:szCs w:val="24"/>
          <w:lang w:val="uk-UA"/>
        </w:rPr>
      </w:pPr>
    </w:p>
    <w:p w14:paraId="0042E10A" w14:textId="77777777" w:rsidR="005663DC" w:rsidRPr="000D2420" w:rsidRDefault="005663DC" w:rsidP="0095292E">
      <w:pPr>
        <w:spacing w:after="0" w:line="360" w:lineRule="auto"/>
        <w:ind w:firstLine="709"/>
        <w:jc w:val="both"/>
        <w:rPr>
          <w:rFonts w:cs="Times New Roman"/>
          <w:bCs/>
          <w:sz w:val="24"/>
          <w:szCs w:val="24"/>
          <w:lang w:val="uk-UA"/>
        </w:rPr>
      </w:pPr>
    </w:p>
    <w:p w14:paraId="79A801D4" w14:textId="301C2743" w:rsidR="00CF145B" w:rsidRPr="003306DC" w:rsidRDefault="00C378DD" w:rsidP="00CF145B">
      <w:pPr>
        <w:rPr>
          <w:rFonts w:cs="Times New Roman"/>
          <w:sz w:val="24"/>
          <w:szCs w:val="24"/>
          <w:lang w:val="uk-UA"/>
        </w:rPr>
      </w:pPr>
      <w:r>
        <w:rPr>
          <w:rFonts w:cs="Times New Roman"/>
          <w:b/>
          <w:sz w:val="24"/>
          <w:szCs w:val="24"/>
          <w:lang w:val="uk-UA"/>
        </w:rPr>
        <w:t>28</w:t>
      </w:r>
      <w:r w:rsidR="00CF145B" w:rsidRPr="003306DC">
        <w:rPr>
          <w:rFonts w:cs="Times New Roman"/>
          <w:b/>
          <w:sz w:val="24"/>
          <w:szCs w:val="24"/>
          <w:lang w:val="uk-UA"/>
        </w:rPr>
        <w:t>.</w:t>
      </w:r>
      <w:r w:rsidR="00247F02" w:rsidRPr="003306DC">
        <w:rPr>
          <w:rFonts w:cs="Times New Roman"/>
          <w:b/>
          <w:sz w:val="24"/>
          <w:szCs w:val="24"/>
          <w:lang w:val="uk-UA"/>
        </w:rPr>
        <w:t>0</w:t>
      </w:r>
      <w:r>
        <w:rPr>
          <w:rFonts w:cs="Times New Roman"/>
          <w:b/>
          <w:sz w:val="24"/>
          <w:szCs w:val="24"/>
          <w:lang w:val="uk-UA"/>
        </w:rPr>
        <w:t>8</w:t>
      </w:r>
      <w:r w:rsidR="00CF145B" w:rsidRPr="003306DC">
        <w:rPr>
          <w:rFonts w:cs="Times New Roman"/>
          <w:b/>
          <w:sz w:val="24"/>
          <w:szCs w:val="24"/>
          <w:lang w:val="uk-UA"/>
        </w:rPr>
        <w:t>.2026.</w:t>
      </w:r>
      <w:r w:rsidR="003363B3">
        <w:rPr>
          <w:rFonts w:cs="Times New Roman"/>
          <w:b/>
          <w:sz w:val="24"/>
          <w:szCs w:val="24"/>
          <w:lang w:val="uk-UA"/>
        </w:rPr>
        <w:t xml:space="preserve"> </w:t>
      </w:r>
    </w:p>
    <w:p w14:paraId="3D5B2896" w14:textId="463D59D5" w:rsidR="00CF145B" w:rsidRPr="003306DC" w:rsidRDefault="00CF145B" w:rsidP="00CF145B">
      <w:pPr>
        <w:spacing w:after="120"/>
        <w:jc w:val="both"/>
        <w:rPr>
          <w:rFonts w:eastAsia="Times New Roman" w:cs="Times New Roman"/>
          <w:sz w:val="24"/>
          <w:szCs w:val="24"/>
          <w:lang w:val="uk-UA" w:eastAsia="ru-RU"/>
        </w:rPr>
      </w:pPr>
      <w:r w:rsidRPr="003306DC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Укладач:</w:t>
      </w:r>
      <w:r w:rsidR="003363B3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="006D5535" w:rsidRPr="003306DC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Шелудько</w:t>
      </w:r>
      <w:r w:rsidR="003363B3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="006D5535" w:rsidRPr="003306DC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В.</w:t>
      </w:r>
      <w:r w:rsidR="003363B3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="006D5535" w:rsidRPr="003306DC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Л.</w:t>
      </w:r>
      <w:r w:rsidR="003363B3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</w:p>
    <w:p w14:paraId="07CEEB8D" w14:textId="32E94879" w:rsidR="0086019E" w:rsidRPr="0086019E" w:rsidRDefault="00CF145B" w:rsidP="00ED4688">
      <w:pPr>
        <w:spacing w:after="120"/>
        <w:jc w:val="both"/>
      </w:pPr>
      <w:r w:rsidRPr="003306D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Відповідальний</w:t>
      </w:r>
      <w:r w:rsidR="003363B3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306D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за</w:t>
      </w:r>
      <w:r w:rsidR="003363B3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306D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випуск:</w:t>
      </w:r>
      <w:r w:rsidR="003363B3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D4688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Шелудько В. Л.</w:t>
      </w:r>
      <w:bookmarkStart w:id="0" w:name="_GoBack"/>
      <w:bookmarkEnd w:id="0"/>
    </w:p>
    <w:sectPr w:rsidR="0086019E" w:rsidRPr="0086019E" w:rsidSect="006E32A3">
      <w:footerReference w:type="default" r:id="rId5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51E9D1" w14:textId="77777777" w:rsidR="007E18C4" w:rsidRDefault="007E18C4" w:rsidP="00BB38B8">
      <w:pPr>
        <w:spacing w:after="0"/>
      </w:pPr>
      <w:r>
        <w:separator/>
      </w:r>
    </w:p>
  </w:endnote>
  <w:endnote w:type="continuationSeparator" w:id="0">
    <w:p w14:paraId="1EB8AC2F" w14:textId="77777777" w:rsidR="007E18C4" w:rsidRDefault="007E18C4" w:rsidP="00BB38B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2375532"/>
      <w:docPartObj>
        <w:docPartGallery w:val="Page Numbers (Bottom of Page)"/>
        <w:docPartUnique/>
      </w:docPartObj>
    </w:sdtPr>
    <w:sdtEndPr/>
    <w:sdtContent>
      <w:p w14:paraId="38BC6889" w14:textId="779C8CB0" w:rsidR="00292448" w:rsidRDefault="0029244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4688" w:rsidRPr="00ED4688">
          <w:rPr>
            <w:noProof/>
            <w:lang w:val="uk-UA"/>
          </w:rPr>
          <w:t>24</w:t>
        </w:r>
        <w:r>
          <w:fldChar w:fldCharType="end"/>
        </w:r>
      </w:p>
    </w:sdtContent>
  </w:sdt>
  <w:p w14:paraId="2F03250A" w14:textId="77777777" w:rsidR="00292448" w:rsidRDefault="0029244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C45D7D" w14:textId="77777777" w:rsidR="007E18C4" w:rsidRDefault="007E18C4" w:rsidP="00BB38B8">
      <w:pPr>
        <w:spacing w:after="0"/>
      </w:pPr>
      <w:r>
        <w:separator/>
      </w:r>
    </w:p>
  </w:footnote>
  <w:footnote w:type="continuationSeparator" w:id="0">
    <w:p w14:paraId="34E82A65" w14:textId="77777777" w:rsidR="007E18C4" w:rsidRDefault="007E18C4" w:rsidP="00BB38B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70F22"/>
    <w:multiLevelType w:val="hybridMultilevel"/>
    <w:tmpl w:val="9E7A26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D3F9F"/>
    <w:multiLevelType w:val="multilevel"/>
    <w:tmpl w:val="09CE7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327131"/>
    <w:multiLevelType w:val="multilevel"/>
    <w:tmpl w:val="81C28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AB125C"/>
    <w:multiLevelType w:val="multilevel"/>
    <w:tmpl w:val="FBF80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0B2F52"/>
    <w:multiLevelType w:val="hybridMultilevel"/>
    <w:tmpl w:val="F21A5E74"/>
    <w:lvl w:ilvl="0" w:tplc="E924A5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72167"/>
    <w:multiLevelType w:val="hybridMultilevel"/>
    <w:tmpl w:val="46F6A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32611"/>
    <w:multiLevelType w:val="multilevel"/>
    <w:tmpl w:val="12E8D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533DC4"/>
    <w:multiLevelType w:val="hybridMultilevel"/>
    <w:tmpl w:val="00808112"/>
    <w:lvl w:ilvl="0" w:tplc="0D7A5B7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E940C0"/>
    <w:multiLevelType w:val="hybridMultilevel"/>
    <w:tmpl w:val="B34844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9782D5B"/>
    <w:multiLevelType w:val="multilevel"/>
    <w:tmpl w:val="81621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312EBD"/>
    <w:multiLevelType w:val="multilevel"/>
    <w:tmpl w:val="870E9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0076DC"/>
    <w:multiLevelType w:val="hybridMultilevel"/>
    <w:tmpl w:val="CFEC1FE0"/>
    <w:lvl w:ilvl="0" w:tplc="3E84B5C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14773"/>
    <w:multiLevelType w:val="multilevel"/>
    <w:tmpl w:val="8A3A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C255BB"/>
    <w:multiLevelType w:val="multilevel"/>
    <w:tmpl w:val="6EEA6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4058CC"/>
    <w:multiLevelType w:val="multilevel"/>
    <w:tmpl w:val="B274B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914536"/>
    <w:multiLevelType w:val="hybridMultilevel"/>
    <w:tmpl w:val="C79C68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440DA8"/>
    <w:multiLevelType w:val="multilevel"/>
    <w:tmpl w:val="1B2C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A11E7A"/>
    <w:multiLevelType w:val="multilevel"/>
    <w:tmpl w:val="D384F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8B661D"/>
    <w:multiLevelType w:val="multilevel"/>
    <w:tmpl w:val="5A700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184B4D"/>
    <w:multiLevelType w:val="hybridMultilevel"/>
    <w:tmpl w:val="015452E8"/>
    <w:lvl w:ilvl="0" w:tplc="BFAA7A66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BB46194"/>
    <w:multiLevelType w:val="multilevel"/>
    <w:tmpl w:val="557E2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331F48"/>
    <w:multiLevelType w:val="hybridMultilevel"/>
    <w:tmpl w:val="50F8B184"/>
    <w:lvl w:ilvl="0" w:tplc="87EE475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202008"/>
    <w:multiLevelType w:val="hybridMultilevel"/>
    <w:tmpl w:val="2BB66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C860E6"/>
    <w:multiLevelType w:val="multilevel"/>
    <w:tmpl w:val="4E62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095DD3"/>
    <w:multiLevelType w:val="hybridMultilevel"/>
    <w:tmpl w:val="6E006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207276"/>
    <w:multiLevelType w:val="multilevel"/>
    <w:tmpl w:val="C91CC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C378E0"/>
    <w:multiLevelType w:val="multilevel"/>
    <w:tmpl w:val="12105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D45FCB"/>
    <w:multiLevelType w:val="multilevel"/>
    <w:tmpl w:val="829C4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9"/>
  </w:num>
  <w:num w:numId="3">
    <w:abstractNumId w:val="10"/>
  </w:num>
  <w:num w:numId="4">
    <w:abstractNumId w:val="2"/>
  </w:num>
  <w:num w:numId="5">
    <w:abstractNumId w:val="14"/>
  </w:num>
  <w:num w:numId="6">
    <w:abstractNumId w:val="17"/>
  </w:num>
  <w:num w:numId="7">
    <w:abstractNumId w:val="6"/>
  </w:num>
  <w:num w:numId="8">
    <w:abstractNumId w:val="12"/>
  </w:num>
  <w:num w:numId="9">
    <w:abstractNumId w:val="16"/>
  </w:num>
  <w:num w:numId="10">
    <w:abstractNumId w:val="1"/>
  </w:num>
  <w:num w:numId="11">
    <w:abstractNumId w:val="9"/>
  </w:num>
  <w:num w:numId="12">
    <w:abstractNumId w:val="27"/>
  </w:num>
  <w:num w:numId="13">
    <w:abstractNumId w:val="18"/>
  </w:num>
  <w:num w:numId="14">
    <w:abstractNumId w:val="26"/>
  </w:num>
  <w:num w:numId="15">
    <w:abstractNumId w:val="23"/>
  </w:num>
  <w:num w:numId="16">
    <w:abstractNumId w:val="13"/>
  </w:num>
  <w:num w:numId="17">
    <w:abstractNumId w:val="25"/>
  </w:num>
  <w:num w:numId="18">
    <w:abstractNumId w:val="20"/>
  </w:num>
  <w:num w:numId="19">
    <w:abstractNumId w:val="3"/>
  </w:num>
  <w:num w:numId="20">
    <w:abstractNumId w:val="4"/>
  </w:num>
  <w:num w:numId="21">
    <w:abstractNumId w:val="0"/>
  </w:num>
  <w:num w:numId="22">
    <w:abstractNumId w:val="15"/>
  </w:num>
  <w:num w:numId="23">
    <w:abstractNumId w:val="21"/>
  </w:num>
  <w:num w:numId="24">
    <w:abstractNumId w:val="11"/>
  </w:num>
  <w:num w:numId="25">
    <w:abstractNumId w:val="8"/>
  </w:num>
  <w:num w:numId="26">
    <w:abstractNumId w:val="22"/>
  </w:num>
  <w:num w:numId="27">
    <w:abstractNumId w:val="24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A07"/>
    <w:rsid w:val="00005F05"/>
    <w:rsid w:val="000073BB"/>
    <w:rsid w:val="00021C77"/>
    <w:rsid w:val="0003123E"/>
    <w:rsid w:val="000312FA"/>
    <w:rsid w:val="00050D1A"/>
    <w:rsid w:val="0005615E"/>
    <w:rsid w:val="0006604B"/>
    <w:rsid w:val="00067086"/>
    <w:rsid w:val="000865FF"/>
    <w:rsid w:val="00087AC5"/>
    <w:rsid w:val="0009230D"/>
    <w:rsid w:val="000940E5"/>
    <w:rsid w:val="00097696"/>
    <w:rsid w:val="000A01B8"/>
    <w:rsid w:val="000A0585"/>
    <w:rsid w:val="000A5F10"/>
    <w:rsid w:val="000A6247"/>
    <w:rsid w:val="000B31D7"/>
    <w:rsid w:val="000B323A"/>
    <w:rsid w:val="000B603A"/>
    <w:rsid w:val="000B6E7F"/>
    <w:rsid w:val="000D0913"/>
    <w:rsid w:val="000D2420"/>
    <w:rsid w:val="000E1249"/>
    <w:rsid w:val="000E1DDF"/>
    <w:rsid w:val="000E2D27"/>
    <w:rsid w:val="000E3714"/>
    <w:rsid w:val="000E4709"/>
    <w:rsid w:val="000E7F55"/>
    <w:rsid w:val="000F1128"/>
    <w:rsid w:val="000F51CC"/>
    <w:rsid w:val="000F7564"/>
    <w:rsid w:val="00106F3D"/>
    <w:rsid w:val="001074E3"/>
    <w:rsid w:val="001119D4"/>
    <w:rsid w:val="0011374B"/>
    <w:rsid w:val="001154EE"/>
    <w:rsid w:val="00141BB0"/>
    <w:rsid w:val="00141DEC"/>
    <w:rsid w:val="00144F10"/>
    <w:rsid w:val="00147EFA"/>
    <w:rsid w:val="001537DF"/>
    <w:rsid w:val="001537F4"/>
    <w:rsid w:val="00154FD6"/>
    <w:rsid w:val="00160F3E"/>
    <w:rsid w:val="001652BE"/>
    <w:rsid w:val="00165FC1"/>
    <w:rsid w:val="001661C3"/>
    <w:rsid w:val="00171260"/>
    <w:rsid w:val="001B5E63"/>
    <w:rsid w:val="001D4269"/>
    <w:rsid w:val="001D4552"/>
    <w:rsid w:val="001E240B"/>
    <w:rsid w:val="001E7AF3"/>
    <w:rsid w:val="001F2CCF"/>
    <w:rsid w:val="001F6CB9"/>
    <w:rsid w:val="002059D5"/>
    <w:rsid w:val="00207CFC"/>
    <w:rsid w:val="00207E8A"/>
    <w:rsid w:val="0021045D"/>
    <w:rsid w:val="00221209"/>
    <w:rsid w:val="00221B44"/>
    <w:rsid w:val="002239C1"/>
    <w:rsid w:val="00223BA5"/>
    <w:rsid w:val="00227C2B"/>
    <w:rsid w:val="00230E29"/>
    <w:rsid w:val="00241847"/>
    <w:rsid w:val="002445C7"/>
    <w:rsid w:val="00247F02"/>
    <w:rsid w:val="00261C18"/>
    <w:rsid w:val="00264FC3"/>
    <w:rsid w:val="00273402"/>
    <w:rsid w:val="00292448"/>
    <w:rsid w:val="00297014"/>
    <w:rsid w:val="002A09F3"/>
    <w:rsid w:val="002A2702"/>
    <w:rsid w:val="002B6F0C"/>
    <w:rsid w:val="002C7B31"/>
    <w:rsid w:val="002D29ED"/>
    <w:rsid w:val="002E2BEC"/>
    <w:rsid w:val="002F3034"/>
    <w:rsid w:val="002F57EC"/>
    <w:rsid w:val="002F638D"/>
    <w:rsid w:val="0032063F"/>
    <w:rsid w:val="00323552"/>
    <w:rsid w:val="00326601"/>
    <w:rsid w:val="003306DC"/>
    <w:rsid w:val="0033097E"/>
    <w:rsid w:val="00331471"/>
    <w:rsid w:val="003363B3"/>
    <w:rsid w:val="00340FD3"/>
    <w:rsid w:val="0036235C"/>
    <w:rsid w:val="00364403"/>
    <w:rsid w:val="00376AEE"/>
    <w:rsid w:val="00376F44"/>
    <w:rsid w:val="003871E2"/>
    <w:rsid w:val="00393122"/>
    <w:rsid w:val="00395E3C"/>
    <w:rsid w:val="003A1AD5"/>
    <w:rsid w:val="003A2489"/>
    <w:rsid w:val="003A3018"/>
    <w:rsid w:val="003B695E"/>
    <w:rsid w:val="003B7C79"/>
    <w:rsid w:val="003C09CB"/>
    <w:rsid w:val="003C7151"/>
    <w:rsid w:val="003D01F4"/>
    <w:rsid w:val="003D1A8D"/>
    <w:rsid w:val="003D3CE7"/>
    <w:rsid w:val="003E1CFE"/>
    <w:rsid w:val="003E555C"/>
    <w:rsid w:val="003F5226"/>
    <w:rsid w:val="003F5760"/>
    <w:rsid w:val="003F5A75"/>
    <w:rsid w:val="003F769C"/>
    <w:rsid w:val="004001F3"/>
    <w:rsid w:val="00410E80"/>
    <w:rsid w:val="00411289"/>
    <w:rsid w:val="00422301"/>
    <w:rsid w:val="004275B2"/>
    <w:rsid w:val="00434499"/>
    <w:rsid w:val="00434E8D"/>
    <w:rsid w:val="0044336D"/>
    <w:rsid w:val="0044577F"/>
    <w:rsid w:val="00446474"/>
    <w:rsid w:val="00446DCD"/>
    <w:rsid w:val="00450D38"/>
    <w:rsid w:val="00461A3F"/>
    <w:rsid w:val="00474935"/>
    <w:rsid w:val="00475F0D"/>
    <w:rsid w:val="00481AAC"/>
    <w:rsid w:val="0048472B"/>
    <w:rsid w:val="0048495C"/>
    <w:rsid w:val="00495387"/>
    <w:rsid w:val="004B2A52"/>
    <w:rsid w:val="004B3554"/>
    <w:rsid w:val="004B560A"/>
    <w:rsid w:val="004C1FE6"/>
    <w:rsid w:val="004E37CF"/>
    <w:rsid w:val="004F0983"/>
    <w:rsid w:val="005023B4"/>
    <w:rsid w:val="005114C2"/>
    <w:rsid w:val="00511FEC"/>
    <w:rsid w:val="00513F10"/>
    <w:rsid w:val="005156C1"/>
    <w:rsid w:val="00527BE5"/>
    <w:rsid w:val="0053227A"/>
    <w:rsid w:val="005344C9"/>
    <w:rsid w:val="005402AD"/>
    <w:rsid w:val="00542E63"/>
    <w:rsid w:val="00550E08"/>
    <w:rsid w:val="00554363"/>
    <w:rsid w:val="00555EDC"/>
    <w:rsid w:val="005576A5"/>
    <w:rsid w:val="00565FC7"/>
    <w:rsid w:val="005663DC"/>
    <w:rsid w:val="00566ECC"/>
    <w:rsid w:val="005670A0"/>
    <w:rsid w:val="00573411"/>
    <w:rsid w:val="00573438"/>
    <w:rsid w:val="00582798"/>
    <w:rsid w:val="005844F6"/>
    <w:rsid w:val="00586511"/>
    <w:rsid w:val="00593252"/>
    <w:rsid w:val="00595BCD"/>
    <w:rsid w:val="00596C67"/>
    <w:rsid w:val="005A3824"/>
    <w:rsid w:val="005A433D"/>
    <w:rsid w:val="005C33B0"/>
    <w:rsid w:val="005E1E67"/>
    <w:rsid w:val="005E3777"/>
    <w:rsid w:val="00610CA3"/>
    <w:rsid w:val="006142BA"/>
    <w:rsid w:val="006148BC"/>
    <w:rsid w:val="00627425"/>
    <w:rsid w:val="00634A0F"/>
    <w:rsid w:val="00635D82"/>
    <w:rsid w:val="00636BD9"/>
    <w:rsid w:val="006417EC"/>
    <w:rsid w:val="006451BA"/>
    <w:rsid w:val="00647033"/>
    <w:rsid w:val="00650669"/>
    <w:rsid w:val="006528AF"/>
    <w:rsid w:val="00657A41"/>
    <w:rsid w:val="00663B92"/>
    <w:rsid w:val="00664188"/>
    <w:rsid w:val="00666475"/>
    <w:rsid w:val="00673164"/>
    <w:rsid w:val="006754CC"/>
    <w:rsid w:val="00683114"/>
    <w:rsid w:val="006957FD"/>
    <w:rsid w:val="006B4B8D"/>
    <w:rsid w:val="006B6C63"/>
    <w:rsid w:val="006D1335"/>
    <w:rsid w:val="006D5535"/>
    <w:rsid w:val="006E32A3"/>
    <w:rsid w:val="007014CC"/>
    <w:rsid w:val="00702DE1"/>
    <w:rsid w:val="007079FA"/>
    <w:rsid w:val="00710095"/>
    <w:rsid w:val="00724BFD"/>
    <w:rsid w:val="00727B95"/>
    <w:rsid w:val="00727CF2"/>
    <w:rsid w:val="00732209"/>
    <w:rsid w:val="00732F85"/>
    <w:rsid w:val="00734851"/>
    <w:rsid w:val="007356E9"/>
    <w:rsid w:val="007409AE"/>
    <w:rsid w:val="007409C4"/>
    <w:rsid w:val="00755793"/>
    <w:rsid w:val="007769BF"/>
    <w:rsid w:val="00784B04"/>
    <w:rsid w:val="007859B1"/>
    <w:rsid w:val="00790D90"/>
    <w:rsid w:val="0079322E"/>
    <w:rsid w:val="00794DB5"/>
    <w:rsid w:val="007A3BC4"/>
    <w:rsid w:val="007A7662"/>
    <w:rsid w:val="007A7C7C"/>
    <w:rsid w:val="007C1B1E"/>
    <w:rsid w:val="007C20FC"/>
    <w:rsid w:val="007C4AF3"/>
    <w:rsid w:val="007D2719"/>
    <w:rsid w:val="007D32D6"/>
    <w:rsid w:val="007D5897"/>
    <w:rsid w:val="007D793B"/>
    <w:rsid w:val="007E18C4"/>
    <w:rsid w:val="00810A2C"/>
    <w:rsid w:val="0081700B"/>
    <w:rsid w:val="0082367C"/>
    <w:rsid w:val="00826FEF"/>
    <w:rsid w:val="00827731"/>
    <w:rsid w:val="00830EE1"/>
    <w:rsid w:val="00834063"/>
    <w:rsid w:val="00844B22"/>
    <w:rsid w:val="00846003"/>
    <w:rsid w:val="008462D7"/>
    <w:rsid w:val="00850F30"/>
    <w:rsid w:val="008515CB"/>
    <w:rsid w:val="00851CEC"/>
    <w:rsid w:val="008538FF"/>
    <w:rsid w:val="0086019E"/>
    <w:rsid w:val="00860BF8"/>
    <w:rsid w:val="00860ED0"/>
    <w:rsid w:val="00866FA7"/>
    <w:rsid w:val="008724C8"/>
    <w:rsid w:val="00881F4E"/>
    <w:rsid w:val="00885EBF"/>
    <w:rsid w:val="00887E05"/>
    <w:rsid w:val="008913B3"/>
    <w:rsid w:val="00895028"/>
    <w:rsid w:val="008A6CF6"/>
    <w:rsid w:val="008B479F"/>
    <w:rsid w:val="008B498F"/>
    <w:rsid w:val="008C15A1"/>
    <w:rsid w:val="008C4BAD"/>
    <w:rsid w:val="008C7EA4"/>
    <w:rsid w:val="008E67C7"/>
    <w:rsid w:val="00900F88"/>
    <w:rsid w:val="00904C93"/>
    <w:rsid w:val="009053F2"/>
    <w:rsid w:val="00923B77"/>
    <w:rsid w:val="009268CA"/>
    <w:rsid w:val="0092755F"/>
    <w:rsid w:val="00935A01"/>
    <w:rsid w:val="009370BA"/>
    <w:rsid w:val="009526C4"/>
    <w:rsid w:val="00952749"/>
    <w:rsid w:val="0095292E"/>
    <w:rsid w:val="00967EF9"/>
    <w:rsid w:val="00970441"/>
    <w:rsid w:val="009711F3"/>
    <w:rsid w:val="00976745"/>
    <w:rsid w:val="00982C39"/>
    <w:rsid w:val="00983674"/>
    <w:rsid w:val="00983EC6"/>
    <w:rsid w:val="00984F89"/>
    <w:rsid w:val="00990DC8"/>
    <w:rsid w:val="00995E2C"/>
    <w:rsid w:val="00996656"/>
    <w:rsid w:val="00996AA7"/>
    <w:rsid w:val="009A2F02"/>
    <w:rsid w:val="009A4737"/>
    <w:rsid w:val="009A6118"/>
    <w:rsid w:val="009A731C"/>
    <w:rsid w:val="009B06CF"/>
    <w:rsid w:val="009B16AD"/>
    <w:rsid w:val="009B22EC"/>
    <w:rsid w:val="009B2930"/>
    <w:rsid w:val="009B3C49"/>
    <w:rsid w:val="009B4682"/>
    <w:rsid w:val="009B4E6D"/>
    <w:rsid w:val="009B7101"/>
    <w:rsid w:val="009C36CA"/>
    <w:rsid w:val="009C54E5"/>
    <w:rsid w:val="009C667B"/>
    <w:rsid w:val="009D75D8"/>
    <w:rsid w:val="009E32CE"/>
    <w:rsid w:val="009E5623"/>
    <w:rsid w:val="009E586C"/>
    <w:rsid w:val="00A036F9"/>
    <w:rsid w:val="00A06D2F"/>
    <w:rsid w:val="00A103B8"/>
    <w:rsid w:val="00A1095D"/>
    <w:rsid w:val="00A12F2C"/>
    <w:rsid w:val="00A1639D"/>
    <w:rsid w:val="00A16777"/>
    <w:rsid w:val="00A32974"/>
    <w:rsid w:val="00A35161"/>
    <w:rsid w:val="00A37553"/>
    <w:rsid w:val="00A43101"/>
    <w:rsid w:val="00A4378D"/>
    <w:rsid w:val="00A522BF"/>
    <w:rsid w:val="00A6188F"/>
    <w:rsid w:val="00A6762F"/>
    <w:rsid w:val="00A760DA"/>
    <w:rsid w:val="00A82084"/>
    <w:rsid w:val="00A84140"/>
    <w:rsid w:val="00A854C1"/>
    <w:rsid w:val="00A9403A"/>
    <w:rsid w:val="00AA3976"/>
    <w:rsid w:val="00AA524C"/>
    <w:rsid w:val="00AB419A"/>
    <w:rsid w:val="00AB67C4"/>
    <w:rsid w:val="00AD6D34"/>
    <w:rsid w:val="00AF24E8"/>
    <w:rsid w:val="00AF7701"/>
    <w:rsid w:val="00B0048D"/>
    <w:rsid w:val="00B07FD1"/>
    <w:rsid w:val="00B105DF"/>
    <w:rsid w:val="00B16A68"/>
    <w:rsid w:val="00B22A1B"/>
    <w:rsid w:val="00B30A57"/>
    <w:rsid w:val="00B54BA7"/>
    <w:rsid w:val="00B5702D"/>
    <w:rsid w:val="00B710B0"/>
    <w:rsid w:val="00B724A1"/>
    <w:rsid w:val="00B802A1"/>
    <w:rsid w:val="00B84D8C"/>
    <w:rsid w:val="00B9285A"/>
    <w:rsid w:val="00B95313"/>
    <w:rsid w:val="00BB38B8"/>
    <w:rsid w:val="00BC116C"/>
    <w:rsid w:val="00BC615E"/>
    <w:rsid w:val="00BC6F2E"/>
    <w:rsid w:val="00BD534E"/>
    <w:rsid w:val="00BE2B45"/>
    <w:rsid w:val="00BF6348"/>
    <w:rsid w:val="00BF7DE8"/>
    <w:rsid w:val="00C02EB8"/>
    <w:rsid w:val="00C03B49"/>
    <w:rsid w:val="00C10915"/>
    <w:rsid w:val="00C16454"/>
    <w:rsid w:val="00C17CAC"/>
    <w:rsid w:val="00C35624"/>
    <w:rsid w:val="00C36F35"/>
    <w:rsid w:val="00C378DD"/>
    <w:rsid w:val="00C37DD7"/>
    <w:rsid w:val="00C44D56"/>
    <w:rsid w:val="00C517A1"/>
    <w:rsid w:val="00C55C46"/>
    <w:rsid w:val="00C57396"/>
    <w:rsid w:val="00C70A85"/>
    <w:rsid w:val="00C7359C"/>
    <w:rsid w:val="00C8154A"/>
    <w:rsid w:val="00C87235"/>
    <w:rsid w:val="00C969FC"/>
    <w:rsid w:val="00CB5117"/>
    <w:rsid w:val="00CC1D1C"/>
    <w:rsid w:val="00CC71D0"/>
    <w:rsid w:val="00CD4308"/>
    <w:rsid w:val="00CE0E3B"/>
    <w:rsid w:val="00CE38E8"/>
    <w:rsid w:val="00CF145B"/>
    <w:rsid w:val="00CF5F8D"/>
    <w:rsid w:val="00D00995"/>
    <w:rsid w:val="00D027A7"/>
    <w:rsid w:val="00D03FF1"/>
    <w:rsid w:val="00D07BAE"/>
    <w:rsid w:val="00D270A2"/>
    <w:rsid w:val="00D3106C"/>
    <w:rsid w:val="00D37920"/>
    <w:rsid w:val="00D56724"/>
    <w:rsid w:val="00D60928"/>
    <w:rsid w:val="00D6505C"/>
    <w:rsid w:val="00D6713B"/>
    <w:rsid w:val="00D8787D"/>
    <w:rsid w:val="00D93523"/>
    <w:rsid w:val="00D944BC"/>
    <w:rsid w:val="00D963AB"/>
    <w:rsid w:val="00DA48EB"/>
    <w:rsid w:val="00DB49AE"/>
    <w:rsid w:val="00DB59BB"/>
    <w:rsid w:val="00DB6F6A"/>
    <w:rsid w:val="00DC5573"/>
    <w:rsid w:val="00DD07AE"/>
    <w:rsid w:val="00DD4974"/>
    <w:rsid w:val="00DD5B89"/>
    <w:rsid w:val="00DE153C"/>
    <w:rsid w:val="00DE1F30"/>
    <w:rsid w:val="00DE5A2D"/>
    <w:rsid w:val="00DF39DA"/>
    <w:rsid w:val="00DF40D3"/>
    <w:rsid w:val="00E04FEC"/>
    <w:rsid w:val="00E158EE"/>
    <w:rsid w:val="00E167B9"/>
    <w:rsid w:val="00E27831"/>
    <w:rsid w:val="00E340FE"/>
    <w:rsid w:val="00E35213"/>
    <w:rsid w:val="00E41AEC"/>
    <w:rsid w:val="00E41D99"/>
    <w:rsid w:val="00E43858"/>
    <w:rsid w:val="00E47EB6"/>
    <w:rsid w:val="00E6027D"/>
    <w:rsid w:val="00E61EA3"/>
    <w:rsid w:val="00E95976"/>
    <w:rsid w:val="00E9756A"/>
    <w:rsid w:val="00E97A3C"/>
    <w:rsid w:val="00EA5905"/>
    <w:rsid w:val="00EB0EDD"/>
    <w:rsid w:val="00EB604F"/>
    <w:rsid w:val="00EC2213"/>
    <w:rsid w:val="00EC630F"/>
    <w:rsid w:val="00EC6EC8"/>
    <w:rsid w:val="00EC7390"/>
    <w:rsid w:val="00ED0D2F"/>
    <w:rsid w:val="00ED3DD8"/>
    <w:rsid w:val="00ED4688"/>
    <w:rsid w:val="00ED5A07"/>
    <w:rsid w:val="00EE4ECC"/>
    <w:rsid w:val="00EF0E67"/>
    <w:rsid w:val="00EF1D36"/>
    <w:rsid w:val="00EF254C"/>
    <w:rsid w:val="00EF6132"/>
    <w:rsid w:val="00EF6ECC"/>
    <w:rsid w:val="00F13115"/>
    <w:rsid w:val="00F204AE"/>
    <w:rsid w:val="00F23627"/>
    <w:rsid w:val="00F305D9"/>
    <w:rsid w:val="00F364AD"/>
    <w:rsid w:val="00F40069"/>
    <w:rsid w:val="00F44718"/>
    <w:rsid w:val="00F4692D"/>
    <w:rsid w:val="00F63902"/>
    <w:rsid w:val="00F70292"/>
    <w:rsid w:val="00F72CAB"/>
    <w:rsid w:val="00F73A74"/>
    <w:rsid w:val="00F8051F"/>
    <w:rsid w:val="00F8761E"/>
    <w:rsid w:val="00F87D22"/>
    <w:rsid w:val="00F900DA"/>
    <w:rsid w:val="00F901B5"/>
    <w:rsid w:val="00F90F6D"/>
    <w:rsid w:val="00FA6661"/>
    <w:rsid w:val="00FB3171"/>
    <w:rsid w:val="00FB70C0"/>
    <w:rsid w:val="00FC6704"/>
    <w:rsid w:val="00FD0B4E"/>
    <w:rsid w:val="00FD1790"/>
    <w:rsid w:val="00FD2191"/>
    <w:rsid w:val="00FE32EA"/>
    <w:rsid w:val="00FE7C76"/>
    <w:rsid w:val="00FF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3B98C"/>
  <w15:docId w15:val="{00F4A7B5-D4F5-4B5D-9515-759432B87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A07"/>
    <w:pPr>
      <w:spacing w:after="16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4001F3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E32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C73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4B355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5A0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001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4001F3"/>
    <w:rPr>
      <w:i/>
      <w:iCs/>
    </w:rPr>
  </w:style>
  <w:style w:type="character" w:customStyle="1" w:styleId="11">
    <w:name w:val="Назва1"/>
    <w:basedOn w:val="a0"/>
    <w:rsid w:val="00ED3DD8"/>
  </w:style>
  <w:style w:type="character" w:customStyle="1" w:styleId="author">
    <w:name w:val="author"/>
    <w:basedOn w:val="a0"/>
    <w:rsid w:val="00663B92"/>
  </w:style>
  <w:style w:type="character" w:customStyle="1" w:styleId="field-content">
    <w:name w:val="field-content"/>
    <w:basedOn w:val="a0"/>
    <w:rsid w:val="00FF33FE"/>
  </w:style>
  <w:style w:type="paragraph" w:styleId="a5">
    <w:name w:val="Normal (Web)"/>
    <w:basedOn w:val="a"/>
    <w:uiPriority w:val="99"/>
    <w:unhideWhenUsed/>
    <w:rsid w:val="00B54BA7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E32E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C739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4B3554"/>
    <w:rPr>
      <w:rFonts w:asciiTheme="majorHAnsi" w:eastAsiaTheme="majorEastAsia" w:hAnsiTheme="majorHAnsi" w:cstheme="majorBidi"/>
      <w:color w:val="365F91" w:themeColor="accent1" w:themeShade="BF"/>
      <w:sz w:val="28"/>
    </w:rPr>
  </w:style>
  <w:style w:type="character" w:styleId="a6">
    <w:name w:val="Strong"/>
    <w:basedOn w:val="a0"/>
    <w:uiPriority w:val="22"/>
    <w:qFormat/>
    <w:rsid w:val="00E41AEC"/>
    <w:rPr>
      <w:b/>
      <w:bCs/>
    </w:rPr>
  </w:style>
  <w:style w:type="character" w:customStyle="1" w:styleId="21">
    <w:name w:val="Назва2"/>
    <w:basedOn w:val="a0"/>
    <w:rsid w:val="00846003"/>
  </w:style>
  <w:style w:type="character" w:customStyle="1" w:styleId="light">
    <w:name w:val="light"/>
    <w:basedOn w:val="a0"/>
    <w:rsid w:val="00846003"/>
  </w:style>
  <w:style w:type="paragraph" w:styleId="a7">
    <w:name w:val="List Paragraph"/>
    <w:basedOn w:val="a"/>
    <w:uiPriority w:val="34"/>
    <w:qFormat/>
    <w:rsid w:val="00461A3F"/>
    <w:pPr>
      <w:ind w:left="720"/>
      <w:contextualSpacing/>
    </w:pPr>
  </w:style>
  <w:style w:type="paragraph" w:customStyle="1" w:styleId="Default">
    <w:name w:val="Default"/>
    <w:rsid w:val="003F57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 Spacing"/>
    <w:uiPriority w:val="1"/>
    <w:qFormat/>
    <w:rsid w:val="003F5760"/>
    <w:pPr>
      <w:spacing w:after="0" w:line="240" w:lineRule="auto"/>
    </w:pPr>
  </w:style>
  <w:style w:type="character" w:customStyle="1" w:styleId="ms-1">
    <w:name w:val="ms-1"/>
    <w:basedOn w:val="a0"/>
    <w:rsid w:val="00C7359C"/>
  </w:style>
  <w:style w:type="character" w:customStyle="1" w:styleId="max-w-15ch">
    <w:name w:val="max-w-[15ch]"/>
    <w:basedOn w:val="a0"/>
    <w:rsid w:val="00C7359C"/>
  </w:style>
  <w:style w:type="character" w:customStyle="1" w:styleId="-me-1">
    <w:name w:val="-me-1"/>
    <w:basedOn w:val="a0"/>
    <w:rsid w:val="00C7359C"/>
  </w:style>
  <w:style w:type="paragraph" w:styleId="a9">
    <w:name w:val="header"/>
    <w:basedOn w:val="a"/>
    <w:link w:val="aa"/>
    <w:uiPriority w:val="99"/>
    <w:unhideWhenUsed/>
    <w:rsid w:val="00BB38B8"/>
    <w:pPr>
      <w:tabs>
        <w:tab w:val="center" w:pos="4844"/>
        <w:tab w:val="right" w:pos="9689"/>
      </w:tabs>
      <w:spacing w:after="0"/>
    </w:pPr>
  </w:style>
  <w:style w:type="character" w:customStyle="1" w:styleId="aa">
    <w:name w:val="Верхній колонтитул Знак"/>
    <w:basedOn w:val="a0"/>
    <w:link w:val="a9"/>
    <w:uiPriority w:val="99"/>
    <w:rsid w:val="00BB38B8"/>
    <w:rPr>
      <w:rFonts w:ascii="Times New Roman" w:hAnsi="Times New Roman"/>
      <w:sz w:val="28"/>
    </w:rPr>
  </w:style>
  <w:style w:type="paragraph" w:styleId="ab">
    <w:name w:val="footer"/>
    <w:basedOn w:val="a"/>
    <w:link w:val="ac"/>
    <w:uiPriority w:val="99"/>
    <w:unhideWhenUsed/>
    <w:rsid w:val="00BB38B8"/>
    <w:pPr>
      <w:tabs>
        <w:tab w:val="center" w:pos="4844"/>
        <w:tab w:val="right" w:pos="9689"/>
      </w:tabs>
      <w:spacing w:after="0"/>
    </w:pPr>
  </w:style>
  <w:style w:type="character" w:customStyle="1" w:styleId="ac">
    <w:name w:val="Нижній колонтитул Знак"/>
    <w:basedOn w:val="a0"/>
    <w:link w:val="ab"/>
    <w:uiPriority w:val="99"/>
    <w:rsid w:val="00BB38B8"/>
    <w:rPr>
      <w:rFonts w:ascii="Times New Roman" w:hAnsi="Times New Roman"/>
      <w:sz w:val="28"/>
    </w:rPr>
  </w:style>
  <w:style w:type="character" w:customStyle="1" w:styleId="xfm52135521">
    <w:name w:val="xfm_52135521"/>
    <w:basedOn w:val="a0"/>
    <w:rsid w:val="00D6713B"/>
  </w:style>
  <w:style w:type="character" w:customStyle="1" w:styleId="xfm87524387">
    <w:name w:val="xfm_87524387"/>
    <w:basedOn w:val="a0"/>
    <w:rsid w:val="00E04FEC"/>
  </w:style>
  <w:style w:type="character" w:customStyle="1" w:styleId="UnresolvedMention">
    <w:name w:val="Unresolved Mention"/>
    <w:basedOn w:val="a0"/>
    <w:uiPriority w:val="99"/>
    <w:semiHidden/>
    <w:unhideWhenUsed/>
    <w:rsid w:val="005734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001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7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7390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2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7661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5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28925/2663-4023.2026.33.1178" TargetMode="External"/><Relationship Id="rId18" Type="http://schemas.openxmlformats.org/officeDocument/2006/relationships/hyperlink" Target="https://doi.org/10.28925/2663-4023.2026.33.1286" TargetMode="External"/><Relationship Id="rId26" Type="http://schemas.openxmlformats.org/officeDocument/2006/relationships/hyperlink" Target="https://visnyk-juris-uzhnu.com/wp-content/uploads/2026/03/26-2.pdf" TargetMode="External"/><Relationship Id="rId39" Type="http://schemas.openxmlformats.org/officeDocument/2006/relationships/hyperlink" Target="https://visnyk-juris-uzhnu.com/wp-content/uploads/2026/03/54-2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28925/2663-4023.2026.33.1209" TargetMode="External"/><Relationship Id="rId34" Type="http://schemas.openxmlformats.org/officeDocument/2006/relationships/hyperlink" Target="https://doi.org/10.28925/2663-4023.2026.33.1156" TargetMode="External"/><Relationship Id="rId42" Type="http://schemas.openxmlformats.org/officeDocument/2006/relationships/hyperlink" Target="https://doi.org/10.28925/2663-4023.2026.33.1152" TargetMode="External"/><Relationship Id="rId47" Type="http://schemas.openxmlformats.org/officeDocument/2006/relationships/hyperlink" Target="https://visnyk-juris-uzhnu.com/wp-content/uploads/2026/03/53-1.pdf" TargetMode="External"/><Relationship Id="rId50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s://www.nvppp.in.ua/vip/2026/2/26.pdf" TargetMode="External"/><Relationship Id="rId17" Type="http://schemas.openxmlformats.org/officeDocument/2006/relationships/hyperlink" Target="https://doi.org/10.28925/2663-4023.2026.33.1260" TargetMode="External"/><Relationship Id="rId25" Type="http://schemas.openxmlformats.org/officeDocument/2006/relationships/hyperlink" Target="https://zn.ua/ukr/europe/kiberataka-v-polshchi-prizvela-do-masshtabnoho-vitoku-personalnikh-danikh-miljoniv-ljudej.html" TargetMode="External"/><Relationship Id="rId33" Type="http://schemas.openxmlformats.org/officeDocument/2006/relationships/hyperlink" Target="https://visnyk-juris-uzhnu.com/wp-content/uploads/2026/05/55-1.pdf" TargetMode="External"/><Relationship Id="rId38" Type="http://schemas.openxmlformats.org/officeDocument/2006/relationships/hyperlink" Target="https://zn.ua/ukr/TECHNOLOGIES/microsoft-vikrila-novu-taktiku-rosijskikh-khakeriv-ataki-cherez-wi-fi-u-hoteljakh.html" TargetMode="External"/><Relationship Id="rId46" Type="http://schemas.openxmlformats.org/officeDocument/2006/relationships/hyperlink" Target="https://doi.org/10.28925/2663-4023.2026.33.1265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28925/2663-4023.2026.33.1166" TargetMode="External"/><Relationship Id="rId20" Type="http://schemas.openxmlformats.org/officeDocument/2006/relationships/hyperlink" Target="https://doi.org/10.28925/2663-4023.2026.33.1135" TargetMode="External"/><Relationship Id="rId29" Type="http://schemas.openxmlformats.org/officeDocument/2006/relationships/hyperlink" Target="https://ua.korrespondent.net/ukraine/4899677-klymenko-ozvuchyv-pershi-zavdannia-na-novii-posadi" TargetMode="External"/><Relationship Id="rId41" Type="http://schemas.openxmlformats.org/officeDocument/2006/relationships/hyperlink" Target="https://ukurier.gov.ua/uk/news/prezident-privitav-vijskovosluzhbovciv-vijsk-zvyaz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cus.ua/uk/ukraine/763672-zelenskiy-pidpisav-ukaz-pro-nove-profesiyne-svyato-dlya-biyciv-zsu-kogo-i-koli-vitati" TargetMode="External"/><Relationship Id="rId24" Type="http://schemas.openxmlformats.org/officeDocument/2006/relationships/hyperlink" Target="https://doi.org/10.28925/2663-4023.2026.33.1118" TargetMode="External"/><Relationship Id="rId32" Type="http://schemas.openxmlformats.org/officeDocument/2006/relationships/hyperlink" Target="https://doi.org/10.28925/2663-4023.2026.33.1140" TargetMode="External"/><Relationship Id="rId37" Type="http://schemas.openxmlformats.org/officeDocument/2006/relationships/hyperlink" Target="https://sud.ua/uk/news/publication/368740-mzs-i-mvs-zaprovadyly-rezervnyi-mekhanizm-obminu-danymy-na-vypadok-zboiu-trembity" TargetMode="External"/><Relationship Id="rId40" Type="http://schemas.openxmlformats.org/officeDocument/2006/relationships/hyperlink" Target="https://pa.stateandregions.zp.ua/archive/1_2026/9.pdf" TargetMode="External"/><Relationship Id="rId45" Type="http://schemas.openxmlformats.org/officeDocument/2006/relationships/hyperlink" Target="https://pravo.ua/u-naau-stvoryly-komitet-z-pytan-kiberbezpeky-ta-virtualnykh-aktyviv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28925/2663-4023.2026.33.1235" TargetMode="External"/><Relationship Id="rId23" Type="http://schemas.openxmlformats.org/officeDocument/2006/relationships/hyperlink" Target="https://doi.org/10.28925/2663-4023.2026.33.1145" TargetMode="External"/><Relationship Id="rId28" Type="http://schemas.openxmlformats.org/officeDocument/2006/relationships/hyperlink" Target="https://fakty.ua/476788-germaniya-gotovit-specsluzhby-k-kibervojne-s-rossiej-o-chem-idet-rech" TargetMode="External"/><Relationship Id="rId36" Type="http://schemas.openxmlformats.org/officeDocument/2006/relationships/hyperlink" Target="https://doi.org/10.28925/2663-4023.2026.33.1221" TargetMode="External"/><Relationship Id="rId49" Type="http://schemas.openxmlformats.org/officeDocument/2006/relationships/hyperlink" Target="https://doi.org/10.28925/2663-4023.2026.33.1137" TargetMode="External"/><Relationship Id="rId10" Type="http://schemas.openxmlformats.org/officeDocument/2006/relationships/hyperlink" Target="https://focus.ua/uk/digital/762807-vid-suverennih-hmar-do-globalnoji-bezpeki-yak-kubestronaut-miroslav-mishov-formuye-standarti-industriji-ta-bezpechno-integruye-shi" TargetMode="External"/><Relationship Id="rId19" Type="http://schemas.openxmlformats.org/officeDocument/2006/relationships/hyperlink" Target="https://perspectives.pp.ua/index.php/niu/article/view/47012/47041" TargetMode="External"/><Relationship Id="rId31" Type="http://schemas.openxmlformats.org/officeDocument/2006/relationships/hyperlink" Target="https://doi.org/10.28925/2663-4023.2026.33.1143" TargetMode="External"/><Relationship Id="rId44" Type="http://schemas.openxmlformats.org/officeDocument/2006/relationships/hyperlink" Target="https://visnyk-juris-uzhnu.com/wp-content/uploads/2026/03/49-1.pdf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nplu.org/article.php?id=423&amp;subject=3" TargetMode="External"/><Relationship Id="rId14" Type="http://schemas.openxmlformats.org/officeDocument/2006/relationships/hyperlink" Target="https://doi.org/10.28925/2663-4023.2026.33.1128" TargetMode="External"/><Relationship Id="rId22" Type="http://schemas.openxmlformats.org/officeDocument/2006/relationships/hyperlink" Target="https://doi.org/10.28925/2663-4023.2026.33.1182" TargetMode="External"/><Relationship Id="rId27" Type="http://schemas.openxmlformats.org/officeDocument/2006/relationships/hyperlink" Target="https://doi.org/10.28925/2663-4023.2026.33.1162" TargetMode="External"/><Relationship Id="rId30" Type="http://schemas.openxmlformats.org/officeDocument/2006/relationships/hyperlink" Target="https://doi.org/10.28925/2663-4023.2026.33.1289" TargetMode="External"/><Relationship Id="rId35" Type="http://schemas.openxmlformats.org/officeDocument/2006/relationships/hyperlink" Target="https://doi.org/10.28925/2663-4023.2026.33.1219" TargetMode="External"/><Relationship Id="rId43" Type="http://schemas.openxmlformats.org/officeDocument/2006/relationships/hyperlink" Target="https://yur-gazeta.com/dumka-eksperta/vid-gdpr-do-nis2-chomu-zahist-personalnih-danih-bilshe-ne-dorivnyue-kiberbezpeci.html" TargetMode="External"/><Relationship Id="rId48" Type="http://schemas.openxmlformats.org/officeDocument/2006/relationships/hyperlink" Target="https://ua.korrespondent.net/world/4900965-putin-mozhe-atakuvaty-krainu-nato-sche-do-zakinchennia-viiny-v-ukraini-zmi" TargetMode="External"/><Relationship Id="rId8" Type="http://schemas.openxmlformats.org/officeDocument/2006/relationships/image" Target="media/image2.pn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25</Pages>
  <Words>32472</Words>
  <Characters>18510</Characters>
  <Application>Microsoft Office Word</Application>
  <DocSecurity>0</DocSecurity>
  <Lines>154</Lines>
  <Paragraphs>101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50881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Віра</cp:lastModifiedBy>
  <cp:revision>29</cp:revision>
  <dcterms:created xsi:type="dcterms:W3CDTF">2026-06-02T08:54:00Z</dcterms:created>
  <dcterms:modified xsi:type="dcterms:W3CDTF">2026-09-01T12:31:00Z</dcterms:modified>
</cp:coreProperties>
</file>